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7F" w:rsidRPr="00BE67E1" w:rsidRDefault="00DC45F2" w:rsidP="00917592">
      <w:pPr>
        <w:adjustRightInd w:val="0"/>
        <w:snapToGrid w:val="0"/>
        <w:spacing w:beforeLines="50" w:afterLines="50" w:line="400" w:lineRule="exact"/>
        <w:ind w:firstLineChars="200" w:firstLine="640"/>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bCs/>
          <w:color w:val="000000" w:themeColor="text1"/>
          <w:sz w:val="32"/>
          <w:szCs w:val="32"/>
        </w:rPr>
        <w:t>北京理工大学</w:t>
      </w:r>
      <w:r w:rsidR="00611793" w:rsidRPr="00BE67E1">
        <w:rPr>
          <w:rFonts w:asciiTheme="minorEastAsia" w:eastAsiaTheme="minorEastAsia" w:hAnsiTheme="minorEastAsia" w:hint="eastAsia"/>
          <w:bCs/>
          <w:color w:val="000000" w:themeColor="text1"/>
          <w:sz w:val="32"/>
          <w:szCs w:val="32"/>
        </w:rPr>
        <w:t>材料学院</w:t>
      </w:r>
      <w:r w:rsidR="009F7B8F" w:rsidRPr="00BE67E1">
        <w:rPr>
          <w:rFonts w:asciiTheme="minorEastAsia" w:eastAsiaTheme="minorEastAsia" w:hAnsiTheme="minorEastAsia" w:hint="eastAsia"/>
          <w:bCs/>
          <w:color w:val="000000" w:themeColor="text1"/>
          <w:sz w:val="32"/>
          <w:szCs w:val="32"/>
        </w:rPr>
        <w:t>研究生国家奖学金</w:t>
      </w:r>
      <w:r w:rsidR="00A8667B" w:rsidRPr="00BE67E1">
        <w:rPr>
          <w:rFonts w:asciiTheme="minorEastAsia" w:eastAsiaTheme="minorEastAsia" w:hAnsiTheme="minorEastAsia" w:hint="eastAsia"/>
          <w:bCs/>
          <w:color w:val="000000" w:themeColor="text1"/>
          <w:sz w:val="32"/>
          <w:szCs w:val="32"/>
        </w:rPr>
        <w:t>评审</w:t>
      </w:r>
      <w:r w:rsidR="009F7B8F" w:rsidRPr="00BE67E1">
        <w:rPr>
          <w:rFonts w:asciiTheme="minorEastAsia" w:eastAsiaTheme="minorEastAsia" w:hAnsiTheme="minorEastAsia" w:hint="eastAsia"/>
          <w:bCs/>
          <w:color w:val="000000" w:themeColor="text1"/>
          <w:sz w:val="32"/>
          <w:szCs w:val="32"/>
        </w:rPr>
        <w:t>细则</w:t>
      </w:r>
    </w:p>
    <w:p w:rsidR="009F7B8F" w:rsidRPr="00BE67E1" w:rsidRDefault="00611793"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为使我院</w:t>
      </w:r>
      <w:r w:rsidR="009F7B8F" w:rsidRPr="00BE67E1">
        <w:rPr>
          <w:rFonts w:asciiTheme="minorEastAsia" w:eastAsiaTheme="minorEastAsia" w:hAnsiTheme="minorEastAsia" w:hint="eastAsia"/>
          <w:color w:val="000000" w:themeColor="text1"/>
          <w:sz w:val="24"/>
        </w:rPr>
        <w:t>研</w:t>
      </w:r>
      <w:r w:rsidR="00A8667B" w:rsidRPr="00BE67E1">
        <w:rPr>
          <w:rFonts w:asciiTheme="minorEastAsia" w:eastAsiaTheme="minorEastAsia" w:hAnsiTheme="minorEastAsia" w:hint="eastAsia"/>
          <w:color w:val="000000" w:themeColor="text1"/>
          <w:sz w:val="24"/>
        </w:rPr>
        <w:t>究生</w:t>
      </w:r>
      <w:r w:rsidR="00695406" w:rsidRPr="00BE67E1">
        <w:rPr>
          <w:rFonts w:asciiTheme="minorEastAsia" w:eastAsiaTheme="minorEastAsia" w:hAnsiTheme="minorEastAsia" w:hint="eastAsia"/>
          <w:color w:val="000000" w:themeColor="text1"/>
          <w:sz w:val="24"/>
        </w:rPr>
        <w:t>国家</w:t>
      </w:r>
      <w:r w:rsidR="00A8667B" w:rsidRPr="00BE67E1">
        <w:rPr>
          <w:rFonts w:asciiTheme="minorEastAsia" w:eastAsiaTheme="minorEastAsia" w:hAnsiTheme="minorEastAsia" w:hint="eastAsia"/>
          <w:color w:val="000000" w:themeColor="text1"/>
          <w:sz w:val="24"/>
        </w:rPr>
        <w:t>奖学金评审</w:t>
      </w:r>
      <w:r w:rsidRPr="00BE67E1">
        <w:rPr>
          <w:rFonts w:asciiTheme="minorEastAsia" w:eastAsiaTheme="minorEastAsia" w:hAnsiTheme="minorEastAsia" w:hint="eastAsia"/>
          <w:color w:val="000000" w:themeColor="text1"/>
          <w:sz w:val="24"/>
        </w:rPr>
        <w:t>工作有章可循，发挥奖学金的激励和导向作用，调动我院</w:t>
      </w:r>
      <w:r w:rsidR="009F7B8F" w:rsidRPr="00BE67E1">
        <w:rPr>
          <w:rFonts w:asciiTheme="minorEastAsia" w:eastAsiaTheme="minorEastAsia" w:hAnsiTheme="minorEastAsia" w:hint="eastAsia"/>
          <w:color w:val="000000" w:themeColor="text1"/>
          <w:sz w:val="24"/>
        </w:rPr>
        <w:t>研究生学习、科研以及其他各方面工作的积极性，</w:t>
      </w:r>
      <w:r w:rsidR="000C119C" w:rsidRPr="00BE67E1">
        <w:rPr>
          <w:rFonts w:asciiTheme="minorEastAsia" w:eastAsiaTheme="minorEastAsia" w:hAnsiTheme="minorEastAsia" w:hint="eastAsia"/>
          <w:color w:val="000000" w:themeColor="text1"/>
          <w:sz w:val="24"/>
        </w:rPr>
        <w:t>根据《研究生国家奖学金管理暂行办法》（财教[2012]342号）、《北京理工大学研究生国家奖学金评审办法（试行）》（学校第</w:t>
      </w:r>
      <w:r w:rsidR="000C119C" w:rsidRPr="00893B9E">
        <w:rPr>
          <w:rFonts w:asciiTheme="minorEastAsia" w:eastAsiaTheme="minorEastAsia" w:hAnsiTheme="minorEastAsia" w:hint="eastAsia"/>
          <w:color w:val="000000" w:themeColor="text1"/>
          <w:sz w:val="24"/>
        </w:rPr>
        <w:t>92</w:t>
      </w:r>
      <w:r w:rsidR="000C119C" w:rsidRPr="00BE67E1">
        <w:rPr>
          <w:rFonts w:asciiTheme="minorEastAsia" w:eastAsiaTheme="minorEastAsia" w:hAnsiTheme="minorEastAsia" w:hint="eastAsia"/>
          <w:color w:val="000000" w:themeColor="text1"/>
          <w:sz w:val="24"/>
        </w:rPr>
        <w:t>号令）要求</w:t>
      </w:r>
      <w:r w:rsidR="009F7B8F" w:rsidRPr="00BE67E1">
        <w:rPr>
          <w:rFonts w:asciiTheme="minorEastAsia" w:eastAsiaTheme="minorEastAsia" w:hAnsiTheme="minorEastAsia" w:hint="eastAsia"/>
          <w:color w:val="000000" w:themeColor="text1"/>
          <w:sz w:val="24"/>
        </w:rPr>
        <w:t>制定本细则。</w:t>
      </w:r>
    </w:p>
    <w:p w:rsidR="009F7B8F" w:rsidRPr="00BE67E1" w:rsidRDefault="009F7B8F" w:rsidP="00917592">
      <w:pPr>
        <w:adjustRightInd w:val="0"/>
        <w:snapToGrid w:val="0"/>
        <w:spacing w:beforeLines="50" w:afterLines="50"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一、</w:t>
      </w:r>
      <w:r w:rsidR="00A8667B" w:rsidRPr="00BE67E1">
        <w:rPr>
          <w:rFonts w:asciiTheme="minorEastAsia" w:eastAsiaTheme="minorEastAsia" w:hAnsiTheme="minorEastAsia" w:hint="eastAsia"/>
          <w:b/>
          <w:color w:val="000000" w:themeColor="text1"/>
          <w:sz w:val="24"/>
        </w:rPr>
        <w:t>评审</w:t>
      </w:r>
      <w:r w:rsidRPr="00BE67E1">
        <w:rPr>
          <w:rFonts w:asciiTheme="minorEastAsia" w:eastAsiaTheme="minorEastAsia" w:hAnsiTheme="minorEastAsia" w:hint="eastAsia"/>
          <w:b/>
          <w:color w:val="000000" w:themeColor="text1"/>
          <w:sz w:val="24"/>
        </w:rPr>
        <w:t>原则</w:t>
      </w:r>
    </w:p>
    <w:p w:rsidR="009F7B8F" w:rsidRPr="00BE67E1" w:rsidRDefault="009F7B8F"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cs="宋体"/>
          <w:color w:val="000000" w:themeColor="text1"/>
          <w:kern w:val="0"/>
          <w:sz w:val="24"/>
        </w:rPr>
        <w:t>研究生奖学金</w:t>
      </w:r>
      <w:r w:rsidR="00A8667B" w:rsidRPr="00BE67E1">
        <w:rPr>
          <w:rFonts w:asciiTheme="minorEastAsia" w:eastAsiaTheme="minorEastAsia" w:hAnsiTheme="minorEastAsia" w:cs="宋体" w:hint="eastAsia"/>
          <w:color w:val="000000" w:themeColor="text1"/>
          <w:kern w:val="0"/>
          <w:sz w:val="24"/>
        </w:rPr>
        <w:t>评审</w:t>
      </w:r>
      <w:r w:rsidRPr="00BE67E1">
        <w:rPr>
          <w:rFonts w:asciiTheme="minorEastAsia" w:eastAsiaTheme="minorEastAsia" w:hAnsiTheme="minorEastAsia" w:cs="宋体"/>
          <w:color w:val="000000" w:themeColor="text1"/>
          <w:kern w:val="0"/>
          <w:sz w:val="24"/>
        </w:rPr>
        <w:t>过程中，应始终坚持如下原则：</w:t>
      </w:r>
    </w:p>
    <w:p w:rsidR="009F7B8F" w:rsidRPr="00BE67E1" w:rsidRDefault="005A4A57"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（一）</w:t>
      </w:r>
      <w:r w:rsidR="00A8667B" w:rsidRPr="00BE67E1">
        <w:rPr>
          <w:rFonts w:asciiTheme="minorEastAsia" w:eastAsiaTheme="minorEastAsia" w:hAnsiTheme="minorEastAsia" w:hint="eastAsia"/>
          <w:color w:val="000000" w:themeColor="text1"/>
          <w:sz w:val="24"/>
        </w:rPr>
        <w:t>评审</w:t>
      </w:r>
      <w:r w:rsidR="009F7B8F" w:rsidRPr="00BE67E1">
        <w:rPr>
          <w:rFonts w:asciiTheme="minorEastAsia" w:eastAsiaTheme="minorEastAsia" w:hAnsiTheme="minorEastAsia"/>
          <w:color w:val="000000" w:themeColor="text1"/>
          <w:sz w:val="24"/>
        </w:rPr>
        <w:t>过</w:t>
      </w:r>
      <w:r w:rsidR="00917592">
        <w:rPr>
          <w:rFonts w:asciiTheme="minorEastAsia" w:eastAsiaTheme="minorEastAsia" w:hAnsiTheme="minorEastAsia" w:hint="eastAsia"/>
          <w:color w:val="000000" w:themeColor="text1"/>
          <w:sz w:val="24"/>
        </w:rPr>
        <w:t xml:space="preserve">    </w:t>
      </w:r>
      <w:r w:rsidR="009F7B8F" w:rsidRPr="00BE67E1">
        <w:rPr>
          <w:rFonts w:asciiTheme="minorEastAsia" w:eastAsiaTheme="minorEastAsia" w:hAnsiTheme="minorEastAsia" w:hint="eastAsia"/>
          <w:color w:val="000000" w:themeColor="text1"/>
          <w:sz w:val="24"/>
        </w:rPr>
        <w:t>在学业、研究和公共服务等方面的表现；</w:t>
      </w:r>
    </w:p>
    <w:p w:rsidR="009F7B8F" w:rsidRPr="00BE67E1" w:rsidRDefault="005A4A57" w:rsidP="00917592">
      <w:pPr>
        <w:adjustRightInd w:val="0"/>
        <w:snapToGrid w:val="0"/>
        <w:spacing w:beforeLines="50" w:afterLines="50"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hint="eastAsia"/>
          <w:color w:val="000000" w:themeColor="text1"/>
          <w:sz w:val="24"/>
        </w:rPr>
        <w:t>（五）</w:t>
      </w:r>
      <w:r w:rsidR="009F7B8F" w:rsidRPr="00BE67E1">
        <w:rPr>
          <w:rFonts w:asciiTheme="minorEastAsia" w:eastAsiaTheme="minorEastAsia" w:hAnsiTheme="minorEastAsia" w:cs="宋体" w:hint="eastAsia"/>
          <w:color w:val="000000" w:themeColor="text1"/>
          <w:kern w:val="0"/>
          <w:sz w:val="24"/>
        </w:rPr>
        <w:t>评审工作应坚持公开、公平、公正、择优的原则，严格执行国家有关教育法规，杜绝弄虚作假。</w:t>
      </w:r>
    </w:p>
    <w:p w:rsidR="0064117B" w:rsidRPr="00BE67E1" w:rsidRDefault="0064117B" w:rsidP="00917592">
      <w:pPr>
        <w:adjustRightInd w:val="0"/>
        <w:snapToGrid w:val="0"/>
        <w:spacing w:beforeLines="50" w:afterLines="50"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二、</w:t>
      </w:r>
      <w:r w:rsidR="00F73C24" w:rsidRPr="00BE67E1">
        <w:rPr>
          <w:rFonts w:asciiTheme="minorEastAsia" w:eastAsiaTheme="minorEastAsia" w:hAnsiTheme="minorEastAsia" w:hint="eastAsia"/>
          <w:b/>
          <w:color w:val="000000" w:themeColor="text1"/>
          <w:sz w:val="24"/>
        </w:rPr>
        <w:t>评审</w:t>
      </w:r>
      <w:r w:rsidR="00826E24" w:rsidRPr="00BE67E1">
        <w:rPr>
          <w:rFonts w:asciiTheme="minorEastAsia" w:eastAsiaTheme="minorEastAsia" w:hAnsiTheme="minorEastAsia" w:hint="eastAsia"/>
          <w:b/>
          <w:color w:val="000000" w:themeColor="text1"/>
          <w:sz w:val="24"/>
        </w:rPr>
        <w:t>委员会</w:t>
      </w:r>
    </w:p>
    <w:p w:rsidR="0064117B" w:rsidRPr="00BE67E1" w:rsidRDefault="000C119C" w:rsidP="00917592">
      <w:pPr>
        <w:adjustRightInd w:val="0"/>
        <w:snapToGrid w:val="0"/>
        <w:spacing w:beforeLines="50" w:afterLines="50"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由学院学术委员会或教授委员会主任担任主任委员，学科责任教授、主管学生工作的副书记、研究生导师代表、专职学生工作干部、研究生代表（未申报当年国家奖学金）任委员。</w:t>
      </w:r>
      <w:r w:rsidR="00F73C24" w:rsidRPr="00BE67E1">
        <w:rPr>
          <w:rFonts w:asciiTheme="minorEastAsia" w:eastAsiaTheme="minorEastAsia" w:hAnsiTheme="minorEastAsia" w:cs="宋体" w:hint="eastAsia"/>
          <w:color w:val="000000" w:themeColor="text1"/>
          <w:kern w:val="0"/>
          <w:sz w:val="24"/>
        </w:rPr>
        <w:t>委员会负责制定评审细则</w:t>
      </w:r>
      <w:r w:rsidR="00950E0E" w:rsidRPr="00BE67E1">
        <w:rPr>
          <w:rFonts w:asciiTheme="minorEastAsia" w:eastAsiaTheme="minorEastAsia" w:hAnsiTheme="minorEastAsia" w:cs="宋体" w:hint="eastAsia"/>
          <w:color w:val="000000" w:themeColor="text1"/>
          <w:kern w:val="0"/>
          <w:sz w:val="24"/>
        </w:rPr>
        <w:t>、</w:t>
      </w:r>
      <w:r w:rsidR="00F73C24" w:rsidRPr="00BE67E1">
        <w:rPr>
          <w:rFonts w:asciiTheme="minorEastAsia" w:eastAsiaTheme="minorEastAsia" w:hAnsiTheme="minorEastAsia" w:cs="宋体" w:hint="eastAsia"/>
          <w:color w:val="000000" w:themeColor="text1"/>
          <w:kern w:val="0"/>
          <w:sz w:val="24"/>
        </w:rPr>
        <w:t>组织研究生提交申请、初步评审、</w:t>
      </w:r>
      <w:r w:rsidR="00893B9E">
        <w:rPr>
          <w:rFonts w:asciiTheme="minorEastAsia" w:eastAsiaTheme="minorEastAsia" w:hAnsiTheme="minorEastAsia" w:cs="宋体" w:hint="eastAsia"/>
          <w:color w:val="000000" w:themeColor="text1"/>
          <w:kern w:val="0"/>
          <w:sz w:val="24"/>
        </w:rPr>
        <w:t>现场答辩以及</w:t>
      </w:r>
      <w:r w:rsidR="00F73C24" w:rsidRPr="00BE67E1">
        <w:rPr>
          <w:rFonts w:asciiTheme="minorEastAsia" w:eastAsiaTheme="minorEastAsia" w:hAnsiTheme="minorEastAsia" w:cs="宋体" w:hint="eastAsia"/>
          <w:color w:val="000000" w:themeColor="text1"/>
          <w:kern w:val="0"/>
          <w:sz w:val="24"/>
        </w:rPr>
        <w:t>汇总上报等工作。</w:t>
      </w:r>
    </w:p>
    <w:p w:rsidR="009F7B8F" w:rsidRPr="00BE67E1" w:rsidRDefault="009F7B8F" w:rsidP="00917592">
      <w:pPr>
        <w:adjustRightInd w:val="0"/>
        <w:snapToGrid w:val="0"/>
        <w:spacing w:beforeLines="50" w:afterLines="50"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三</w:t>
      </w:r>
      <w:r w:rsidRPr="00BE67E1">
        <w:rPr>
          <w:rFonts w:asciiTheme="minorEastAsia" w:eastAsiaTheme="minorEastAsia" w:hAnsiTheme="minorEastAsia"/>
          <w:b/>
          <w:color w:val="000000" w:themeColor="text1"/>
          <w:sz w:val="24"/>
        </w:rPr>
        <w:t>、</w:t>
      </w:r>
      <w:r w:rsidR="00714FB0" w:rsidRPr="00BE67E1">
        <w:rPr>
          <w:rFonts w:asciiTheme="minorEastAsia" w:eastAsiaTheme="minorEastAsia" w:hAnsiTheme="minorEastAsia" w:hint="eastAsia"/>
          <w:b/>
          <w:color w:val="000000" w:themeColor="text1"/>
          <w:sz w:val="24"/>
        </w:rPr>
        <w:t>申请条件</w:t>
      </w:r>
    </w:p>
    <w:p w:rsidR="009F7B8F" w:rsidRPr="00BE67E1" w:rsidRDefault="0039556E"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pacing w:val="-2"/>
          <w:sz w:val="24"/>
        </w:rPr>
      </w:pPr>
      <w:r w:rsidRPr="00BE67E1">
        <w:rPr>
          <w:rFonts w:asciiTheme="minorEastAsia" w:eastAsiaTheme="minorEastAsia" w:hAnsiTheme="minorEastAsia" w:cs="宋体" w:hint="eastAsia"/>
          <w:color w:val="000000" w:themeColor="text1"/>
          <w:kern w:val="0"/>
          <w:sz w:val="24"/>
        </w:rPr>
        <w:t>（一）</w:t>
      </w:r>
      <w:r w:rsidR="009F7B8F" w:rsidRPr="00BE67E1">
        <w:rPr>
          <w:rFonts w:asciiTheme="minorEastAsia" w:eastAsiaTheme="minorEastAsia" w:hAnsiTheme="minorEastAsia" w:cs="宋体" w:hint="eastAsia"/>
          <w:color w:val="000000" w:themeColor="text1"/>
          <w:kern w:val="0"/>
          <w:sz w:val="24"/>
        </w:rPr>
        <w:t>研究生国家奖学金基本申请条件：</w:t>
      </w:r>
    </w:p>
    <w:p w:rsidR="009F7B8F" w:rsidRPr="00BE67E1" w:rsidRDefault="0039556E"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1.</w:t>
      </w:r>
      <w:r w:rsidR="009F7B8F" w:rsidRPr="00BE67E1">
        <w:rPr>
          <w:rFonts w:asciiTheme="minorEastAsia" w:eastAsiaTheme="minorEastAsia" w:hAnsiTheme="minorEastAsia" w:hint="eastAsia"/>
          <w:color w:val="000000" w:themeColor="text1"/>
          <w:spacing w:val="-2"/>
          <w:sz w:val="24"/>
        </w:rPr>
        <w:t>热爱社会主义祖国，拥护中国共产党的领导；</w:t>
      </w:r>
    </w:p>
    <w:p w:rsidR="009F7B8F"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2.</w:t>
      </w:r>
      <w:r w:rsidR="009F7B8F" w:rsidRPr="00BE67E1">
        <w:rPr>
          <w:rFonts w:asciiTheme="minorEastAsia" w:eastAsiaTheme="minorEastAsia" w:hAnsiTheme="minorEastAsia" w:hint="eastAsia"/>
          <w:color w:val="000000" w:themeColor="text1"/>
          <w:spacing w:val="-2"/>
          <w:sz w:val="24"/>
        </w:rPr>
        <w:t>遵守宪法和法律，遵守高等学校规章制度；</w:t>
      </w:r>
    </w:p>
    <w:p w:rsidR="009F7B8F"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3.</w:t>
      </w:r>
      <w:r w:rsidR="009F7B8F" w:rsidRPr="00BE67E1">
        <w:rPr>
          <w:rFonts w:asciiTheme="minorEastAsia" w:eastAsiaTheme="minorEastAsia" w:hAnsiTheme="minorEastAsia" w:hint="eastAsia"/>
          <w:color w:val="000000" w:themeColor="text1"/>
          <w:spacing w:val="-2"/>
          <w:sz w:val="24"/>
        </w:rPr>
        <w:t>诚实守信，道德品质优良；</w:t>
      </w:r>
    </w:p>
    <w:p w:rsidR="009F7B8F"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4.</w:t>
      </w:r>
      <w:r w:rsidR="009F7B8F" w:rsidRPr="00BE67E1">
        <w:rPr>
          <w:rFonts w:asciiTheme="minorEastAsia" w:eastAsiaTheme="minorEastAsia" w:hAnsiTheme="minorEastAsia" w:hint="eastAsia"/>
          <w:color w:val="000000" w:themeColor="text1"/>
          <w:spacing w:val="-2"/>
          <w:sz w:val="24"/>
        </w:rPr>
        <w:t>学习成绩优异，科研能力显著，发展潜力突出。</w:t>
      </w:r>
    </w:p>
    <w:p w:rsidR="009F7B8F"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（二）</w:t>
      </w:r>
      <w:r w:rsidR="009F7B8F" w:rsidRPr="00BE67E1">
        <w:rPr>
          <w:rFonts w:asciiTheme="minorEastAsia" w:eastAsiaTheme="minorEastAsia" w:hAnsiTheme="minorEastAsia" w:hint="eastAsia"/>
          <w:color w:val="000000" w:themeColor="text1"/>
          <w:spacing w:val="-2"/>
          <w:sz w:val="24"/>
        </w:rPr>
        <w:t>有以下情况之一者，</w:t>
      </w:r>
      <w:r w:rsidR="00714FB0" w:rsidRPr="00BE67E1">
        <w:rPr>
          <w:rFonts w:asciiTheme="minorEastAsia" w:eastAsiaTheme="minorEastAsia" w:hAnsiTheme="minorEastAsia" w:hint="eastAsia"/>
          <w:color w:val="000000" w:themeColor="text1"/>
          <w:spacing w:val="-2"/>
          <w:sz w:val="24"/>
        </w:rPr>
        <w:t>取消</w:t>
      </w:r>
      <w:r w:rsidR="009F7B8F" w:rsidRPr="00BE67E1">
        <w:rPr>
          <w:rFonts w:asciiTheme="minorEastAsia" w:eastAsiaTheme="minorEastAsia" w:hAnsiTheme="minorEastAsia" w:hint="eastAsia"/>
          <w:color w:val="000000" w:themeColor="text1"/>
          <w:spacing w:val="-2"/>
          <w:sz w:val="24"/>
        </w:rPr>
        <w:t>研究生国家奖学金</w:t>
      </w:r>
      <w:r w:rsidR="00CA1E62" w:rsidRPr="00BE67E1">
        <w:rPr>
          <w:rFonts w:asciiTheme="minorEastAsia" w:eastAsiaTheme="minorEastAsia" w:hAnsiTheme="minorEastAsia" w:hint="eastAsia"/>
          <w:color w:val="000000" w:themeColor="text1"/>
          <w:spacing w:val="-2"/>
          <w:sz w:val="24"/>
        </w:rPr>
        <w:t>参评</w:t>
      </w:r>
      <w:r w:rsidR="009F7B8F" w:rsidRPr="00BE67E1">
        <w:rPr>
          <w:rFonts w:asciiTheme="minorEastAsia" w:eastAsiaTheme="minorEastAsia" w:hAnsiTheme="minorEastAsia" w:hint="eastAsia"/>
          <w:color w:val="000000" w:themeColor="text1"/>
          <w:spacing w:val="-2"/>
          <w:sz w:val="24"/>
        </w:rPr>
        <w:t>资格：</w:t>
      </w:r>
    </w:p>
    <w:p w:rsidR="00817520"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1.</w:t>
      </w:r>
      <w:r w:rsidR="00817520" w:rsidRPr="00BE67E1">
        <w:rPr>
          <w:rFonts w:asciiTheme="minorEastAsia" w:eastAsiaTheme="minorEastAsia" w:hAnsiTheme="minorEastAsia" w:hint="eastAsia"/>
          <w:color w:val="000000" w:themeColor="text1"/>
          <w:spacing w:val="-2"/>
          <w:sz w:val="24"/>
        </w:rPr>
        <w:t>受到学校处分者，处分期内取消参评资格；</w:t>
      </w:r>
    </w:p>
    <w:p w:rsidR="009F7B8F"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2.</w:t>
      </w:r>
      <w:r w:rsidR="00817520" w:rsidRPr="00BE67E1">
        <w:rPr>
          <w:rFonts w:asciiTheme="minorEastAsia" w:eastAsiaTheme="minorEastAsia" w:hAnsiTheme="minorEastAsia" w:hint="eastAsia"/>
          <w:color w:val="000000" w:themeColor="text1"/>
          <w:spacing w:val="-2"/>
          <w:sz w:val="24"/>
        </w:rPr>
        <w:t>学术行为不端者；</w:t>
      </w:r>
    </w:p>
    <w:p w:rsidR="00817520"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3.</w:t>
      </w:r>
      <w:r w:rsidR="00817520" w:rsidRPr="00BE67E1">
        <w:rPr>
          <w:rFonts w:asciiTheme="minorEastAsia" w:eastAsiaTheme="minorEastAsia" w:hAnsiTheme="minorEastAsia" w:hint="eastAsia"/>
          <w:color w:val="000000" w:themeColor="text1"/>
          <w:spacing w:val="-2"/>
          <w:sz w:val="24"/>
        </w:rPr>
        <w:t>在科研工作中造成重大事故及损失者；</w:t>
      </w:r>
    </w:p>
    <w:p w:rsidR="00817520"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4.</w:t>
      </w:r>
      <w:r w:rsidR="00817520" w:rsidRPr="00BE67E1">
        <w:rPr>
          <w:rFonts w:asciiTheme="minorEastAsia" w:eastAsiaTheme="minorEastAsia" w:hAnsiTheme="minorEastAsia" w:hint="eastAsia"/>
          <w:color w:val="000000" w:themeColor="text1"/>
          <w:spacing w:val="-2"/>
          <w:sz w:val="24"/>
        </w:rPr>
        <w:t>研究生在校期间擅自出国者；</w:t>
      </w:r>
    </w:p>
    <w:p w:rsidR="00817520"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5.</w:t>
      </w:r>
      <w:r w:rsidR="00817520" w:rsidRPr="00BE67E1">
        <w:rPr>
          <w:rFonts w:asciiTheme="minorEastAsia" w:eastAsiaTheme="minorEastAsia" w:hAnsiTheme="minorEastAsia" w:hint="eastAsia"/>
          <w:color w:val="000000" w:themeColor="text1"/>
          <w:spacing w:val="-2"/>
          <w:sz w:val="24"/>
        </w:rPr>
        <w:t>本年度无故不缴纳学费、逾期不注册者；</w:t>
      </w:r>
    </w:p>
    <w:p w:rsidR="00817520"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lastRenderedPageBreak/>
        <w:t>6.</w:t>
      </w:r>
      <w:r w:rsidR="00817520" w:rsidRPr="00BE67E1">
        <w:rPr>
          <w:rFonts w:asciiTheme="minorEastAsia" w:eastAsiaTheme="minorEastAsia" w:hAnsiTheme="minorEastAsia" w:hint="eastAsia"/>
          <w:color w:val="000000" w:themeColor="text1"/>
          <w:spacing w:val="-2"/>
          <w:sz w:val="24"/>
        </w:rPr>
        <w:t>其他应该取消参评资格的情况。</w:t>
      </w:r>
    </w:p>
    <w:p w:rsidR="00A066D3"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（三）</w:t>
      </w:r>
      <w:r w:rsidR="00A066D3" w:rsidRPr="00BE67E1">
        <w:rPr>
          <w:rFonts w:asciiTheme="minorEastAsia" w:eastAsiaTheme="minorEastAsia" w:hAnsiTheme="minorEastAsia" w:cs="宋体" w:hint="eastAsia"/>
          <w:color w:val="000000" w:themeColor="text1"/>
          <w:kern w:val="0"/>
          <w:sz w:val="24"/>
        </w:rPr>
        <w:t>研究生国家奖学金可以多次申请并获得。已获得过国家奖学金的研究生，如再次申请国家奖学金，同一申报材料不得重复使用。</w:t>
      </w:r>
    </w:p>
    <w:p w:rsidR="0064117B" w:rsidRPr="00BE67E1" w:rsidRDefault="0064117B" w:rsidP="00917592">
      <w:pPr>
        <w:adjustRightInd w:val="0"/>
        <w:snapToGrid w:val="0"/>
        <w:spacing w:beforeLines="50" w:afterLines="50"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四</w:t>
      </w:r>
      <w:r w:rsidRPr="00BE67E1">
        <w:rPr>
          <w:rFonts w:asciiTheme="minorEastAsia" w:eastAsiaTheme="minorEastAsia" w:hAnsiTheme="minorEastAsia"/>
          <w:b/>
          <w:color w:val="000000" w:themeColor="text1"/>
          <w:sz w:val="24"/>
        </w:rPr>
        <w:t>、</w:t>
      </w:r>
      <w:r w:rsidR="00A066D3" w:rsidRPr="00BE67E1">
        <w:rPr>
          <w:rFonts w:asciiTheme="minorEastAsia" w:eastAsiaTheme="minorEastAsia" w:hAnsiTheme="minorEastAsia" w:hint="eastAsia"/>
          <w:b/>
          <w:color w:val="000000" w:themeColor="text1"/>
          <w:sz w:val="24"/>
        </w:rPr>
        <w:t>名额分配与评选方式</w:t>
      </w:r>
    </w:p>
    <w:p w:rsidR="00A066D3" w:rsidRPr="00BE67E1" w:rsidRDefault="001F54E6" w:rsidP="00917592">
      <w:pPr>
        <w:adjustRightInd w:val="0"/>
        <w:snapToGrid w:val="0"/>
        <w:spacing w:beforeLines="50" w:afterLines="50" w:line="400" w:lineRule="exact"/>
        <w:ind w:firstLineChars="200" w:firstLine="472"/>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hint="eastAsia"/>
          <w:color w:val="000000" w:themeColor="text1"/>
          <w:spacing w:val="-2"/>
          <w:sz w:val="24"/>
        </w:rPr>
        <w:t>（一）</w:t>
      </w:r>
      <w:r w:rsidR="00172C63" w:rsidRPr="00BE67E1">
        <w:rPr>
          <w:rFonts w:asciiTheme="minorEastAsia" w:eastAsiaTheme="minorEastAsia" w:hAnsiTheme="minorEastAsia" w:cs="宋体" w:hint="eastAsia"/>
          <w:color w:val="000000" w:themeColor="text1"/>
          <w:kern w:val="0"/>
          <w:sz w:val="24"/>
        </w:rPr>
        <w:t>学院等额和差额可推荐人数以研究生院分配名额为准。</w:t>
      </w:r>
      <w:r w:rsidR="00A066D3" w:rsidRPr="00BE67E1">
        <w:rPr>
          <w:rFonts w:asciiTheme="minorEastAsia" w:eastAsiaTheme="minorEastAsia" w:hAnsiTheme="minorEastAsia" w:cs="宋体" w:hint="eastAsia"/>
          <w:color w:val="000000" w:themeColor="text1"/>
          <w:kern w:val="0"/>
          <w:sz w:val="24"/>
        </w:rPr>
        <w:t>其中等额</w:t>
      </w:r>
      <w:r w:rsidR="00172C63" w:rsidRPr="00BE67E1">
        <w:rPr>
          <w:rFonts w:asciiTheme="minorEastAsia" w:eastAsiaTheme="minorEastAsia" w:hAnsiTheme="minorEastAsia" w:cs="宋体" w:hint="eastAsia"/>
          <w:color w:val="000000" w:themeColor="text1"/>
          <w:kern w:val="0"/>
          <w:sz w:val="24"/>
        </w:rPr>
        <w:t>推荐学生由学院评定</w:t>
      </w:r>
      <w:r w:rsidR="00A066D3" w:rsidRPr="00BE67E1">
        <w:rPr>
          <w:rFonts w:asciiTheme="minorEastAsia" w:eastAsiaTheme="minorEastAsia" w:hAnsiTheme="minorEastAsia" w:cs="宋体" w:hint="eastAsia"/>
          <w:color w:val="000000" w:themeColor="text1"/>
          <w:kern w:val="0"/>
          <w:sz w:val="24"/>
        </w:rPr>
        <w:t>，</w:t>
      </w:r>
      <w:r w:rsidR="00172C63" w:rsidRPr="00BE67E1">
        <w:rPr>
          <w:rFonts w:asciiTheme="minorEastAsia" w:eastAsiaTheme="minorEastAsia" w:hAnsiTheme="minorEastAsia" w:cs="宋体" w:hint="eastAsia"/>
          <w:color w:val="000000" w:themeColor="text1"/>
          <w:kern w:val="0"/>
          <w:sz w:val="24"/>
        </w:rPr>
        <w:t>报送</w:t>
      </w:r>
      <w:r w:rsidR="00A066D3" w:rsidRPr="00BE67E1">
        <w:rPr>
          <w:rFonts w:asciiTheme="minorEastAsia" w:eastAsiaTheme="minorEastAsia" w:hAnsiTheme="minorEastAsia" w:cs="宋体" w:hint="eastAsia"/>
          <w:color w:val="000000" w:themeColor="text1"/>
          <w:kern w:val="0"/>
          <w:sz w:val="24"/>
        </w:rPr>
        <w:t>学校研究生国家奖学金评审领导小组审核；</w:t>
      </w:r>
      <w:r w:rsidR="00172C63" w:rsidRPr="00BE67E1">
        <w:rPr>
          <w:rFonts w:asciiTheme="minorEastAsia" w:eastAsiaTheme="minorEastAsia" w:hAnsiTheme="minorEastAsia" w:cs="宋体" w:hint="eastAsia"/>
          <w:color w:val="000000" w:themeColor="text1"/>
          <w:kern w:val="0"/>
          <w:sz w:val="24"/>
        </w:rPr>
        <w:t>差额</w:t>
      </w:r>
      <w:r w:rsidR="00A066D3" w:rsidRPr="00BE67E1">
        <w:rPr>
          <w:rFonts w:asciiTheme="minorEastAsia" w:eastAsiaTheme="minorEastAsia" w:hAnsiTheme="minorEastAsia" w:cs="宋体" w:hint="eastAsia"/>
          <w:color w:val="000000" w:themeColor="text1"/>
          <w:kern w:val="0"/>
          <w:sz w:val="24"/>
        </w:rPr>
        <w:t>推荐学生</w:t>
      </w:r>
      <w:r w:rsidR="00172C63" w:rsidRPr="00BE67E1">
        <w:rPr>
          <w:rFonts w:asciiTheme="minorEastAsia" w:eastAsiaTheme="minorEastAsia" w:hAnsiTheme="minorEastAsia" w:cs="宋体" w:hint="eastAsia"/>
          <w:color w:val="000000" w:themeColor="text1"/>
          <w:kern w:val="0"/>
          <w:sz w:val="24"/>
        </w:rPr>
        <w:t>由学院报送学校，</w:t>
      </w:r>
      <w:r w:rsidR="00A066D3" w:rsidRPr="00BE67E1">
        <w:rPr>
          <w:rFonts w:asciiTheme="minorEastAsia" w:eastAsiaTheme="minorEastAsia" w:hAnsiTheme="minorEastAsia" w:cs="宋体" w:hint="eastAsia"/>
          <w:color w:val="000000" w:themeColor="text1"/>
          <w:kern w:val="0"/>
          <w:sz w:val="24"/>
        </w:rPr>
        <w:t>学校</w:t>
      </w:r>
      <w:r w:rsidR="005A4A57" w:rsidRPr="00BE67E1">
        <w:rPr>
          <w:rFonts w:asciiTheme="minorEastAsia" w:eastAsiaTheme="minorEastAsia" w:hAnsiTheme="minorEastAsia" w:cs="宋体" w:hint="eastAsia"/>
          <w:color w:val="000000" w:themeColor="text1"/>
          <w:kern w:val="0"/>
          <w:sz w:val="24"/>
        </w:rPr>
        <w:t>研究生国家奖学金评审领导小组统一组织以学部为范围</w:t>
      </w:r>
      <w:r w:rsidR="00172C63" w:rsidRPr="00BE67E1">
        <w:rPr>
          <w:rFonts w:asciiTheme="minorEastAsia" w:eastAsiaTheme="minorEastAsia" w:hAnsiTheme="minorEastAsia" w:cs="宋体" w:hint="eastAsia"/>
          <w:color w:val="000000" w:themeColor="text1"/>
          <w:kern w:val="0"/>
          <w:sz w:val="24"/>
        </w:rPr>
        <w:t>的</w:t>
      </w:r>
      <w:r w:rsidR="005A4A57" w:rsidRPr="00BE67E1">
        <w:rPr>
          <w:rFonts w:asciiTheme="minorEastAsia" w:eastAsiaTheme="minorEastAsia" w:hAnsiTheme="minorEastAsia" w:cs="宋体" w:hint="eastAsia"/>
          <w:color w:val="000000" w:themeColor="text1"/>
          <w:kern w:val="0"/>
          <w:sz w:val="24"/>
        </w:rPr>
        <w:t>差额评选。</w:t>
      </w:r>
    </w:p>
    <w:p w:rsidR="00A066D3" w:rsidRPr="00A86B91" w:rsidRDefault="004920B5" w:rsidP="00917592">
      <w:pPr>
        <w:widowControl/>
        <w:adjustRightInd w:val="0"/>
        <w:snapToGrid w:val="0"/>
        <w:spacing w:beforeLines="50" w:afterLines="50" w:line="400" w:lineRule="exact"/>
        <w:ind w:firstLineChars="200" w:firstLine="472"/>
        <w:jc w:val="left"/>
        <w:rPr>
          <w:rFonts w:asciiTheme="minorEastAsia" w:eastAsiaTheme="minorEastAsia" w:hAnsiTheme="minorEastAsia" w:cs="宋体"/>
          <w:kern w:val="0"/>
          <w:sz w:val="24"/>
        </w:rPr>
      </w:pPr>
      <w:r w:rsidRPr="00BE67E1">
        <w:rPr>
          <w:rFonts w:asciiTheme="minorEastAsia" w:eastAsiaTheme="minorEastAsia" w:hAnsiTheme="minorEastAsia" w:hint="eastAsia"/>
          <w:color w:val="000000" w:themeColor="text1"/>
          <w:spacing w:val="-2"/>
          <w:sz w:val="24"/>
        </w:rPr>
        <w:t>（二）</w:t>
      </w:r>
      <w:r w:rsidR="00A066D3" w:rsidRPr="00A86B91">
        <w:rPr>
          <w:rFonts w:asciiTheme="minorEastAsia" w:eastAsiaTheme="minorEastAsia" w:hAnsiTheme="minorEastAsia" w:cs="宋体" w:hint="eastAsia"/>
          <w:kern w:val="0"/>
          <w:sz w:val="24"/>
        </w:rPr>
        <w:t>一年级研究生原则上不参加国家奖学金评审，特别优秀的，经学院评审后向学校研究生国家奖学金评审领导小组办公室单独申报，直接进入差额评审。</w:t>
      </w:r>
    </w:p>
    <w:p w:rsidR="001F54E6" w:rsidRPr="00BE67E1" w:rsidRDefault="004920B5" w:rsidP="00917592">
      <w:pPr>
        <w:adjustRightInd w:val="0"/>
        <w:snapToGrid w:val="0"/>
        <w:spacing w:beforeLines="50" w:afterLines="50"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（三）</w:t>
      </w:r>
      <w:r w:rsidR="005511D8" w:rsidRPr="00BE67E1">
        <w:rPr>
          <w:rFonts w:asciiTheme="minorEastAsia" w:eastAsiaTheme="minorEastAsia" w:hAnsiTheme="minorEastAsia" w:cs="宋体" w:hint="eastAsia"/>
          <w:color w:val="000000" w:themeColor="text1"/>
          <w:kern w:val="0"/>
          <w:sz w:val="24"/>
        </w:rPr>
        <w:t>学院</w:t>
      </w:r>
      <w:r w:rsidR="00515ED4" w:rsidRPr="00BE67E1">
        <w:rPr>
          <w:rFonts w:asciiTheme="minorEastAsia" w:eastAsiaTheme="minorEastAsia" w:hAnsiTheme="minorEastAsia" w:cs="宋体" w:hint="eastAsia"/>
          <w:color w:val="000000" w:themeColor="text1"/>
          <w:kern w:val="0"/>
          <w:sz w:val="24"/>
        </w:rPr>
        <w:t>评审分为初评和复评两部分</w:t>
      </w:r>
      <w:r w:rsidR="001F54E6" w:rsidRPr="00BE67E1">
        <w:rPr>
          <w:rFonts w:asciiTheme="minorEastAsia" w:eastAsiaTheme="minorEastAsia" w:hAnsiTheme="minorEastAsia" w:cs="宋体" w:hint="eastAsia"/>
          <w:color w:val="000000" w:themeColor="text1"/>
          <w:kern w:val="0"/>
          <w:sz w:val="24"/>
        </w:rPr>
        <w:t>：</w:t>
      </w:r>
    </w:p>
    <w:p w:rsidR="001F54E6" w:rsidRPr="00BE67E1" w:rsidRDefault="001F54E6" w:rsidP="00917592">
      <w:pPr>
        <w:adjustRightInd w:val="0"/>
        <w:snapToGrid w:val="0"/>
        <w:spacing w:beforeLines="50" w:afterLines="50"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1.</w:t>
      </w:r>
      <w:r w:rsidR="00515ED4" w:rsidRPr="00BE67E1">
        <w:rPr>
          <w:rFonts w:asciiTheme="minorEastAsia" w:eastAsiaTheme="minorEastAsia" w:hAnsiTheme="minorEastAsia" w:cs="宋体" w:hint="eastAsia"/>
          <w:color w:val="000000" w:themeColor="text1"/>
          <w:kern w:val="0"/>
          <w:sz w:val="24"/>
        </w:rPr>
        <w:t>有意申请国家奖学金的研究生，应按照要求如实填写申请表，向学院评审委员会提出申请，并提交相关支撑材料。</w:t>
      </w:r>
      <w:r w:rsidR="004E2843" w:rsidRPr="00BE67E1">
        <w:rPr>
          <w:rFonts w:asciiTheme="minorEastAsia" w:eastAsiaTheme="minorEastAsia" w:hAnsiTheme="minorEastAsia" w:cs="宋体" w:hint="eastAsia"/>
          <w:color w:val="000000" w:themeColor="text1"/>
          <w:kern w:val="0"/>
          <w:sz w:val="24"/>
        </w:rPr>
        <w:t>评审委员会</w:t>
      </w:r>
      <w:r w:rsidR="00515ED4" w:rsidRPr="00BE67E1">
        <w:rPr>
          <w:rFonts w:asciiTheme="minorEastAsia" w:eastAsiaTheme="minorEastAsia" w:hAnsiTheme="minorEastAsia" w:cs="宋体" w:hint="eastAsia"/>
          <w:color w:val="000000" w:themeColor="text1"/>
          <w:kern w:val="0"/>
          <w:sz w:val="24"/>
        </w:rPr>
        <w:t>对申报材料进行核查，给出初评分</w:t>
      </w:r>
      <w:r w:rsidR="004E2843" w:rsidRPr="00BE67E1">
        <w:rPr>
          <w:rFonts w:asciiTheme="minorEastAsia" w:eastAsiaTheme="minorEastAsia" w:hAnsiTheme="minorEastAsia" w:cs="宋体" w:hint="eastAsia"/>
          <w:color w:val="000000" w:themeColor="text1"/>
          <w:kern w:val="0"/>
          <w:sz w:val="24"/>
        </w:rPr>
        <w:t>。</w:t>
      </w:r>
    </w:p>
    <w:p w:rsidR="00515ED4" w:rsidRPr="00BE67E1" w:rsidRDefault="001F54E6"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cs="宋体" w:hint="eastAsia"/>
          <w:color w:val="000000" w:themeColor="text1"/>
          <w:kern w:val="0"/>
          <w:sz w:val="24"/>
        </w:rPr>
        <w:t>2.</w:t>
      </w:r>
      <w:r w:rsidR="00515ED4" w:rsidRPr="00BE67E1">
        <w:rPr>
          <w:rFonts w:asciiTheme="minorEastAsia" w:eastAsiaTheme="minorEastAsia" w:hAnsiTheme="minorEastAsia" w:hint="eastAsia"/>
          <w:color w:val="000000" w:themeColor="text1"/>
          <w:sz w:val="24"/>
        </w:rPr>
        <w:t>根据初评分的排名，由高到低，按照</w:t>
      </w:r>
      <w:r w:rsidR="004E2843" w:rsidRPr="00BE67E1">
        <w:rPr>
          <w:rFonts w:asciiTheme="minorEastAsia" w:eastAsiaTheme="minorEastAsia" w:hAnsiTheme="minorEastAsia" w:hint="eastAsia"/>
          <w:color w:val="000000" w:themeColor="text1"/>
          <w:sz w:val="24"/>
        </w:rPr>
        <w:t>学校分配</w:t>
      </w:r>
      <w:r w:rsidR="00267DD6" w:rsidRPr="00BE67E1">
        <w:rPr>
          <w:rFonts w:asciiTheme="minorEastAsia" w:eastAsiaTheme="minorEastAsia" w:hAnsiTheme="minorEastAsia" w:hint="eastAsia"/>
          <w:color w:val="000000" w:themeColor="text1"/>
          <w:sz w:val="24"/>
        </w:rPr>
        <w:t>给</w:t>
      </w:r>
      <w:r w:rsidR="00CE7521" w:rsidRPr="00BE67E1">
        <w:rPr>
          <w:rFonts w:asciiTheme="minorEastAsia" w:eastAsiaTheme="minorEastAsia" w:hAnsiTheme="minorEastAsia" w:hint="eastAsia"/>
          <w:color w:val="000000" w:themeColor="text1"/>
          <w:sz w:val="24"/>
        </w:rPr>
        <w:t>学院的等额和差额推荐人数的</w:t>
      </w:r>
      <w:r w:rsidR="00515ED4" w:rsidRPr="00BE67E1">
        <w:rPr>
          <w:rFonts w:asciiTheme="minorEastAsia" w:eastAsiaTheme="minorEastAsia" w:hAnsiTheme="minorEastAsia" w:hint="eastAsia"/>
          <w:color w:val="000000" w:themeColor="text1"/>
          <w:sz w:val="24"/>
        </w:rPr>
        <w:t>120%确定进入复评的</w:t>
      </w:r>
      <w:r w:rsidR="004E2843" w:rsidRPr="00BE67E1">
        <w:rPr>
          <w:rFonts w:asciiTheme="minorEastAsia" w:eastAsiaTheme="minorEastAsia" w:hAnsiTheme="minorEastAsia" w:hint="eastAsia"/>
          <w:color w:val="000000" w:themeColor="text1"/>
          <w:sz w:val="24"/>
        </w:rPr>
        <w:t>候选人名单，</w:t>
      </w:r>
      <w:r w:rsidR="00CA1E62" w:rsidRPr="00BE67E1">
        <w:rPr>
          <w:rFonts w:asciiTheme="minorEastAsia" w:eastAsiaTheme="minorEastAsia" w:hAnsiTheme="minorEastAsia" w:hint="eastAsia"/>
          <w:color w:val="000000" w:themeColor="text1"/>
          <w:sz w:val="24"/>
        </w:rPr>
        <w:t>由评审</w:t>
      </w:r>
      <w:r w:rsidR="00515ED4" w:rsidRPr="00BE67E1">
        <w:rPr>
          <w:rFonts w:asciiTheme="minorEastAsia" w:eastAsiaTheme="minorEastAsia" w:hAnsiTheme="minorEastAsia" w:hint="eastAsia"/>
          <w:color w:val="000000" w:themeColor="text1"/>
          <w:sz w:val="24"/>
        </w:rPr>
        <w:t>委员会组织进行现场答辩，并</w:t>
      </w:r>
      <w:r w:rsidR="00893B9E">
        <w:rPr>
          <w:rFonts w:asciiTheme="minorEastAsia" w:eastAsiaTheme="minorEastAsia" w:hAnsiTheme="minorEastAsia" w:hint="eastAsia"/>
          <w:color w:val="000000" w:themeColor="text1"/>
          <w:sz w:val="24"/>
        </w:rPr>
        <w:t>通过无记名投票方式</w:t>
      </w:r>
      <w:r w:rsidR="00515ED4" w:rsidRPr="00BE67E1">
        <w:rPr>
          <w:rFonts w:asciiTheme="minorEastAsia" w:eastAsiaTheme="minorEastAsia" w:hAnsiTheme="minorEastAsia" w:hint="eastAsia"/>
          <w:color w:val="000000" w:themeColor="text1"/>
          <w:sz w:val="24"/>
        </w:rPr>
        <w:t>确定最终推荐人选。</w:t>
      </w:r>
    </w:p>
    <w:p w:rsidR="00037A7D" w:rsidRPr="00BE67E1" w:rsidRDefault="00037A7D"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w:t>
      </w:r>
      <w:r w:rsidR="004920B5">
        <w:rPr>
          <w:rFonts w:asciiTheme="minorEastAsia" w:eastAsiaTheme="minorEastAsia" w:hAnsiTheme="minorEastAsia" w:hint="eastAsia"/>
          <w:color w:val="000000" w:themeColor="text1"/>
          <w:sz w:val="24"/>
        </w:rPr>
        <w:t>四</w:t>
      </w:r>
      <w:r w:rsidRPr="00BE67E1">
        <w:rPr>
          <w:rFonts w:asciiTheme="minorEastAsia" w:eastAsiaTheme="minorEastAsia" w:hAnsiTheme="minorEastAsia" w:hint="eastAsia"/>
          <w:color w:val="000000" w:themeColor="text1"/>
          <w:sz w:val="24"/>
        </w:rPr>
        <w:t>）评审结束后，将进行不少于5</w:t>
      </w:r>
      <w:r w:rsidR="00E61795" w:rsidRPr="00BE67E1">
        <w:rPr>
          <w:rFonts w:asciiTheme="minorEastAsia" w:eastAsiaTheme="minorEastAsia" w:hAnsiTheme="minorEastAsia" w:hint="eastAsia"/>
          <w:color w:val="000000" w:themeColor="text1"/>
          <w:sz w:val="24"/>
        </w:rPr>
        <w:t>个工作日的公示。</w:t>
      </w:r>
      <w:r w:rsidR="005511D8" w:rsidRPr="00BE67E1">
        <w:rPr>
          <w:rFonts w:asciiTheme="minorEastAsia" w:eastAsiaTheme="minorEastAsia" w:hAnsiTheme="minorEastAsia" w:hint="eastAsia"/>
          <w:color w:val="000000" w:themeColor="text1"/>
          <w:sz w:val="24"/>
        </w:rPr>
        <w:t>对评审结果有异议者，可在公示期内</w:t>
      </w:r>
      <w:r w:rsidRPr="00BE67E1">
        <w:rPr>
          <w:rFonts w:asciiTheme="minorEastAsia" w:eastAsiaTheme="minorEastAsia" w:hAnsiTheme="minorEastAsia" w:hint="eastAsia"/>
          <w:color w:val="000000" w:themeColor="text1"/>
          <w:sz w:val="24"/>
        </w:rPr>
        <w:t>向评审委员会提出申诉，评审委员会将及时研究并予以答复。</w:t>
      </w:r>
      <w:r w:rsidRPr="00BE67E1">
        <w:rPr>
          <w:rFonts w:asciiTheme="minorEastAsia" w:eastAsiaTheme="minorEastAsia" w:hAnsiTheme="minorEastAsia"/>
          <w:color w:val="000000" w:themeColor="text1"/>
          <w:sz w:val="24"/>
        </w:rPr>
        <w:t>公示无异议后</w:t>
      </w:r>
      <w:r w:rsidRPr="00BE67E1">
        <w:rPr>
          <w:rFonts w:asciiTheme="minorEastAsia" w:eastAsiaTheme="minorEastAsia" w:hAnsiTheme="minorEastAsia" w:hint="eastAsia"/>
          <w:color w:val="000000" w:themeColor="text1"/>
          <w:sz w:val="24"/>
        </w:rPr>
        <w:t>，</w:t>
      </w:r>
      <w:r w:rsidR="005511D8" w:rsidRPr="00BE67E1">
        <w:rPr>
          <w:rFonts w:asciiTheme="minorEastAsia" w:eastAsiaTheme="minorEastAsia" w:hAnsiTheme="minorEastAsia" w:hint="eastAsia"/>
          <w:color w:val="000000" w:themeColor="text1"/>
          <w:sz w:val="24"/>
        </w:rPr>
        <w:t>评审结果</w:t>
      </w:r>
      <w:r w:rsidRPr="00BE67E1">
        <w:rPr>
          <w:rFonts w:asciiTheme="minorEastAsia" w:eastAsiaTheme="minorEastAsia" w:hAnsiTheme="minorEastAsia" w:hint="eastAsia"/>
          <w:color w:val="000000" w:themeColor="text1"/>
          <w:sz w:val="24"/>
        </w:rPr>
        <w:t>提交学校研究生国家奖学金领导小组进行审定和差额评审。</w:t>
      </w:r>
    </w:p>
    <w:p w:rsidR="004E2843" w:rsidRPr="00BE67E1" w:rsidRDefault="004E2843" w:rsidP="00917592">
      <w:pPr>
        <w:adjustRightInd w:val="0"/>
        <w:snapToGrid w:val="0"/>
        <w:spacing w:beforeLines="50" w:afterLines="50"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五</w:t>
      </w:r>
      <w:r w:rsidRPr="00BE67E1">
        <w:rPr>
          <w:rFonts w:asciiTheme="minorEastAsia" w:eastAsiaTheme="minorEastAsia" w:hAnsiTheme="minorEastAsia"/>
          <w:b/>
          <w:color w:val="000000" w:themeColor="text1"/>
          <w:sz w:val="24"/>
        </w:rPr>
        <w:t>、</w:t>
      </w:r>
      <w:r w:rsidR="00D61F92" w:rsidRPr="00BE67E1">
        <w:rPr>
          <w:rFonts w:asciiTheme="minorEastAsia" w:eastAsiaTheme="minorEastAsia" w:hAnsiTheme="minorEastAsia" w:hint="eastAsia"/>
          <w:b/>
          <w:color w:val="000000" w:themeColor="text1"/>
          <w:sz w:val="24"/>
        </w:rPr>
        <w:t>初评分计算</w:t>
      </w:r>
    </w:p>
    <w:p w:rsidR="004E2843" w:rsidRPr="00BE67E1" w:rsidRDefault="001F54E6"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（一）</w:t>
      </w:r>
      <w:r w:rsidR="004E2843" w:rsidRPr="00BE67E1">
        <w:rPr>
          <w:rFonts w:asciiTheme="minorEastAsia" w:eastAsiaTheme="minorEastAsia" w:hAnsiTheme="minorEastAsia" w:hint="eastAsia"/>
          <w:color w:val="000000" w:themeColor="text1"/>
          <w:sz w:val="24"/>
        </w:rPr>
        <w:t>计算公式</w:t>
      </w:r>
    </w:p>
    <w:p w:rsidR="004E2843" w:rsidRPr="00BE67E1" w:rsidRDefault="004E2843"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研究生二年级：初评分=课程成绩*</w:t>
      </w:r>
      <w:r w:rsidR="00A800A9" w:rsidRPr="00BE67E1">
        <w:rPr>
          <w:rFonts w:asciiTheme="minorEastAsia" w:eastAsiaTheme="minorEastAsia" w:hAnsiTheme="minorEastAsia" w:hint="eastAsia"/>
          <w:color w:val="000000" w:themeColor="text1"/>
          <w:sz w:val="24"/>
        </w:rPr>
        <w:t>2</w:t>
      </w:r>
      <w:r w:rsidRPr="00BE67E1">
        <w:rPr>
          <w:rFonts w:asciiTheme="minorEastAsia" w:eastAsiaTheme="minorEastAsia" w:hAnsiTheme="minorEastAsia" w:hint="eastAsia"/>
          <w:color w:val="000000" w:themeColor="text1"/>
          <w:sz w:val="24"/>
        </w:rPr>
        <w:t>0%+学术成绩*</w:t>
      </w:r>
      <w:r w:rsidR="00A800A9" w:rsidRPr="00BE67E1">
        <w:rPr>
          <w:rFonts w:asciiTheme="minorEastAsia" w:eastAsiaTheme="minorEastAsia" w:hAnsiTheme="minorEastAsia" w:hint="eastAsia"/>
          <w:color w:val="000000" w:themeColor="text1"/>
          <w:sz w:val="24"/>
        </w:rPr>
        <w:t>6</w:t>
      </w:r>
      <w:r w:rsidRPr="00BE67E1">
        <w:rPr>
          <w:rFonts w:asciiTheme="minorEastAsia" w:eastAsiaTheme="minorEastAsia" w:hAnsiTheme="minorEastAsia" w:hint="eastAsia"/>
          <w:color w:val="000000" w:themeColor="text1"/>
          <w:sz w:val="24"/>
        </w:rPr>
        <w:t>0%+综合评价*20%</w:t>
      </w:r>
    </w:p>
    <w:p w:rsidR="004E2843" w:rsidRPr="00BE67E1" w:rsidRDefault="004E2843" w:rsidP="00917592">
      <w:pPr>
        <w:adjustRightInd w:val="0"/>
        <w:snapToGrid w:val="0"/>
        <w:spacing w:beforeLines="50" w:afterLines="50"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研究生二年级以上：初评分=学术成绩*80%+综合评价*20%</w:t>
      </w:r>
    </w:p>
    <w:p w:rsidR="00917592" w:rsidRDefault="001F54E6" w:rsidP="00917592">
      <w:pPr>
        <w:adjustRightInd w:val="0"/>
        <w:snapToGrid w:val="0"/>
        <w:spacing w:beforeLines="50" w:afterLines="50" w:line="400" w:lineRule="exact"/>
        <w:ind w:firstLineChars="200" w:firstLine="480"/>
        <w:rPr>
          <w:rFonts w:asciiTheme="minorEastAsia" w:eastAsiaTheme="minorEastAsia" w:hAnsiTheme="minorEastAsia" w:cs="宋体" w:hint="eastAsia"/>
          <w:color w:val="000000" w:themeColor="text1"/>
          <w:kern w:val="0"/>
          <w:sz w:val="24"/>
        </w:rPr>
      </w:pPr>
      <w:r w:rsidRPr="00BE67E1">
        <w:rPr>
          <w:rFonts w:asciiTheme="minorEastAsia" w:eastAsiaTheme="minorEastAsia" w:hAnsiTheme="minorEastAsia" w:cs="宋体" w:hint="eastAsia"/>
          <w:color w:val="000000" w:themeColor="text1"/>
          <w:kern w:val="0"/>
          <w:sz w:val="24"/>
        </w:rPr>
        <w:t>（二）分值计算</w:t>
      </w:r>
    </w:p>
    <w:p w:rsidR="00917592" w:rsidRPr="00D25A6A" w:rsidRDefault="00917592" w:rsidP="00917592">
      <w:pPr>
        <w:spacing w:beforeLines="50" w:afterLines="50"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1.课程成绩</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课程成绩=</w:t>
      </w:r>
      <m:oMath>
        <m:nary>
          <m:naryPr>
            <m:chr m:val="∑"/>
            <m:limLoc m:val="undOvr"/>
            <m:subHide m:val="on"/>
            <m:supHide m:val="on"/>
            <m:ctrlPr>
              <w:rPr>
                <w:rFonts w:ascii="Cambria Math" w:eastAsiaTheme="minorEastAsia" w:hAnsiTheme="minorEastAsia"/>
                <w:sz w:val="24"/>
              </w:rPr>
            </m:ctrlPr>
          </m:naryPr>
          <m:sub/>
          <m:sup/>
          <m:e>
            <m:r>
              <m:rPr>
                <m:sty m:val="p"/>
              </m:rPr>
              <w:rPr>
                <w:rFonts w:asciiTheme="minorEastAsia" w:eastAsiaTheme="minorEastAsia" w:hAnsiTheme="minorEastAsia"/>
                <w:sz w:val="24"/>
              </w:rPr>
              <m:t>公共必修课成绩×课程学分数</m:t>
            </m:r>
          </m:e>
        </m:nary>
      </m:oMath>
      <w:r w:rsidRPr="00D25A6A">
        <w:rPr>
          <w:rFonts w:asciiTheme="minorEastAsia" w:eastAsiaTheme="minorEastAsia" w:hAnsiTheme="minorEastAsia"/>
          <w:sz w:val="24"/>
        </w:rPr>
        <w:t>/</w:t>
      </w:r>
      <m:oMath>
        <m:r>
          <m:rPr>
            <m:sty m:val="p"/>
          </m:rPr>
          <w:rPr>
            <w:rFonts w:asciiTheme="minorEastAsia" w:eastAsiaTheme="minorEastAsia" w:hAnsiTheme="minorEastAsia"/>
            <w:sz w:val="24"/>
          </w:rPr>
          <m:t>公共必修课</m:t>
        </m:r>
      </m:oMath>
      <w:r w:rsidRPr="00D25A6A">
        <w:rPr>
          <w:rFonts w:asciiTheme="minorEastAsia" w:eastAsiaTheme="minorEastAsia" w:hAnsiTheme="minorEastAsia"/>
          <w:sz w:val="24"/>
        </w:rPr>
        <w:t>总学分数</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硕士研究生公共必修课包括：</w:t>
      </w:r>
      <w:r w:rsidRPr="00D25A6A">
        <w:rPr>
          <w:rFonts w:asciiTheme="minorEastAsia" w:eastAsiaTheme="minorEastAsia" w:hAnsiTheme="minorEastAsia" w:hint="eastAsia"/>
          <w:sz w:val="24"/>
        </w:rPr>
        <w:t>科学道德与学术诚信、中国特色社会主义理论与实践研究、硕士英语、数值分析、自然辩证法概论</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博士研究生公共必修课包括：</w:t>
      </w:r>
      <w:r w:rsidRPr="00D25A6A">
        <w:rPr>
          <w:rFonts w:asciiTheme="minorEastAsia" w:eastAsiaTheme="minorEastAsia" w:hAnsiTheme="minorEastAsia" w:hint="eastAsia"/>
          <w:sz w:val="24"/>
        </w:rPr>
        <w:t>科学道德与学术诚信、中国马克思主义与当代、科学</w:t>
      </w:r>
      <w:r w:rsidRPr="00D25A6A">
        <w:rPr>
          <w:rFonts w:asciiTheme="minorEastAsia" w:eastAsiaTheme="minorEastAsia" w:hAnsiTheme="minorEastAsia" w:hint="eastAsia"/>
          <w:sz w:val="24"/>
        </w:rPr>
        <w:lastRenderedPageBreak/>
        <w:t>与工程计算、博士公共英语</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公共必修课成绩以研究生管理系统提供成绩为准，需提供成绩单复印件；英语免修按</w:t>
      </w:r>
      <w:r w:rsidRPr="00D25A6A">
        <w:rPr>
          <w:rFonts w:asciiTheme="minorEastAsia" w:eastAsiaTheme="minorEastAsia" w:hAnsiTheme="minorEastAsia" w:hint="eastAsia"/>
          <w:sz w:val="24"/>
        </w:rPr>
        <w:t>85</w:t>
      </w:r>
      <w:r w:rsidRPr="00D25A6A">
        <w:rPr>
          <w:rFonts w:asciiTheme="minorEastAsia" w:eastAsiaTheme="minorEastAsia" w:hAnsiTheme="minorEastAsia"/>
          <w:sz w:val="24"/>
        </w:rPr>
        <w:t>分计算。</w:t>
      </w:r>
    </w:p>
    <w:p w:rsidR="00917592" w:rsidRPr="00D25A6A" w:rsidRDefault="00917592" w:rsidP="00917592">
      <w:pPr>
        <w:spacing w:beforeLines="50" w:afterLines="50"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2.学术成绩</w:t>
      </w:r>
    </w:p>
    <w:p w:rsidR="00917592" w:rsidRPr="00D25A6A" w:rsidRDefault="00917592" w:rsidP="00917592">
      <w:pPr>
        <w:spacing w:beforeLines="50" w:afterLines="50"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学术成绩=EI收录+专利+核心期刊和国际会议+SCI收录</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计分标准如下（reply、response等不计入加分）：</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893"/>
      </w:tblGrid>
      <w:tr w:rsidR="00917592" w:rsidRPr="00D25A6A" w:rsidTr="00C63CCB">
        <w:tc>
          <w:tcPr>
            <w:tcW w:w="144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EI收录</w:t>
            </w:r>
          </w:p>
        </w:tc>
        <w:tc>
          <w:tcPr>
            <w:tcW w:w="355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每篇加3分</w:t>
            </w:r>
          </w:p>
        </w:tc>
      </w:tr>
      <w:tr w:rsidR="00917592" w:rsidRPr="00D25A6A" w:rsidTr="00C63CCB">
        <w:tc>
          <w:tcPr>
            <w:tcW w:w="144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专利</w:t>
            </w:r>
          </w:p>
        </w:tc>
        <w:tc>
          <w:tcPr>
            <w:tcW w:w="355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已经获得申请号而没有得到授权号的情况，加分为1分；</w:t>
            </w:r>
          </w:p>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已经获得授权号的情况，加分为4分。</w:t>
            </w:r>
          </w:p>
        </w:tc>
      </w:tr>
      <w:tr w:rsidR="00917592" w:rsidRPr="00D25A6A" w:rsidTr="00C63CCB">
        <w:tc>
          <w:tcPr>
            <w:tcW w:w="144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核心期刊和国际会议</w:t>
            </w:r>
          </w:p>
        </w:tc>
        <w:tc>
          <w:tcPr>
            <w:tcW w:w="355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每篇加2分</w:t>
            </w:r>
          </w:p>
        </w:tc>
      </w:tr>
      <w:tr w:rsidR="00917592" w:rsidRPr="00D25A6A" w:rsidTr="00C63CCB">
        <w:tc>
          <w:tcPr>
            <w:tcW w:w="144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SCI收录</w:t>
            </w:r>
          </w:p>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（以所附分区表为准））</w:t>
            </w:r>
          </w:p>
        </w:tc>
        <w:tc>
          <w:tcPr>
            <w:tcW w:w="355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I区文章：每篇加10分，影响因子9及以上按15分计算；</w:t>
            </w:r>
          </w:p>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II区文章：每篇加6分；</w:t>
            </w:r>
          </w:p>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III区文章：每篇加5分；</w:t>
            </w:r>
          </w:p>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其他SCI收录文章：每篇加4分；</w:t>
            </w:r>
          </w:p>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在Science或Nature杂志上发表文章将视为满分(100分)。</w:t>
            </w:r>
          </w:p>
        </w:tc>
      </w:tr>
    </w:tbl>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1）有效文章需要同时符合以下要求：本人为第一作者，或导师为第一作者而本人为第二作者，共同第一作者或并列第一作者的论文，可视为1/N篇论文（N为共同第一作者或并列第一作者的人数），学生为通讯作者的论文不能视同第一作者；在学术杂志上发表的本专业文章；文章中申请人的所属第一单位为北京理工大学材料学院；提供发表论文首页复印件</w:t>
      </w:r>
      <w:r w:rsidRPr="00D25A6A">
        <w:rPr>
          <w:rFonts w:asciiTheme="minorEastAsia" w:eastAsiaTheme="minorEastAsia" w:hAnsiTheme="minorEastAsia" w:hint="eastAsia"/>
          <w:sz w:val="24"/>
        </w:rPr>
        <w:t>。发表时间限定范围以学院通知规定为准。</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（2）有效专利需要同时符合以下要求：本人为专利发明人中排名第一的学生；已获得申请号或授权号；专利所有权所属</w:t>
      </w:r>
      <w:r w:rsidRPr="00D25A6A">
        <w:rPr>
          <w:rFonts w:asciiTheme="minorEastAsia" w:eastAsiaTheme="minorEastAsia" w:hAnsiTheme="minorEastAsia" w:hint="eastAsia"/>
          <w:sz w:val="24"/>
        </w:rPr>
        <w:t>第一</w:t>
      </w:r>
      <w:r w:rsidRPr="00D25A6A">
        <w:rPr>
          <w:rFonts w:asciiTheme="minorEastAsia" w:eastAsiaTheme="minorEastAsia" w:hAnsiTheme="minorEastAsia"/>
          <w:sz w:val="24"/>
        </w:rPr>
        <w:t>单位为北京理工大学；提供专利证书、授予发明专利权通知书或专利申请受理通知书复印件</w:t>
      </w:r>
      <w:r w:rsidRPr="00D25A6A">
        <w:rPr>
          <w:rFonts w:asciiTheme="minorEastAsia" w:eastAsiaTheme="minorEastAsia" w:hAnsiTheme="minorEastAsia" w:hint="eastAsia"/>
          <w:sz w:val="24"/>
        </w:rPr>
        <w:t>。有效时间限定范围以学院通知规定为准。</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（3）提供证明材料不齐全，对应成果视为无效。</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（4）如果所有加分值超过100分，以100分计算。</w:t>
      </w:r>
    </w:p>
    <w:p w:rsidR="00917592" w:rsidRPr="00D25A6A" w:rsidRDefault="00917592" w:rsidP="00917592">
      <w:pPr>
        <w:spacing w:beforeLines="50" w:afterLines="50"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lastRenderedPageBreak/>
        <w:t>3.综合评价</w:t>
      </w:r>
    </w:p>
    <w:p w:rsidR="00917592" w:rsidRPr="00D25A6A" w:rsidRDefault="00917592" w:rsidP="00917592">
      <w:pPr>
        <w:spacing w:beforeLines="50" w:afterLines="50" w:line="400" w:lineRule="exact"/>
        <w:ind w:firstLineChars="200" w:firstLine="482"/>
        <w:jc w:val="left"/>
        <w:rPr>
          <w:rFonts w:asciiTheme="minorEastAsia" w:eastAsiaTheme="minorEastAsia" w:hAnsiTheme="minorEastAsia"/>
          <w:b/>
          <w:sz w:val="24"/>
        </w:rPr>
      </w:pPr>
      <w:r w:rsidRPr="00D25A6A">
        <w:rPr>
          <w:rFonts w:asciiTheme="minorEastAsia" w:eastAsiaTheme="minorEastAsia" w:hAnsiTheme="minorEastAsia"/>
          <w:b/>
          <w:sz w:val="24"/>
        </w:rPr>
        <w:t>综合评价=社会工作+课外科技活动和竞赛+荣誉和奖项</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有明显不良表现者（</w:t>
      </w:r>
      <w:r w:rsidRPr="00D25A6A">
        <w:rPr>
          <w:rFonts w:asciiTheme="minorEastAsia" w:eastAsiaTheme="minorEastAsia" w:hAnsiTheme="minorEastAsia" w:hint="eastAsia"/>
          <w:sz w:val="24"/>
        </w:rPr>
        <w:t>违反学校和学院相关管理规定、</w:t>
      </w:r>
      <w:r w:rsidRPr="00D25A6A">
        <w:rPr>
          <w:rFonts w:asciiTheme="minorEastAsia" w:eastAsiaTheme="minorEastAsia" w:hAnsiTheme="minorEastAsia"/>
          <w:sz w:val="24"/>
        </w:rPr>
        <w:t>无故不参加</w:t>
      </w:r>
      <w:r w:rsidRPr="00D25A6A">
        <w:rPr>
          <w:rFonts w:asciiTheme="minorEastAsia" w:eastAsiaTheme="minorEastAsia" w:hAnsiTheme="minorEastAsia" w:hint="eastAsia"/>
          <w:sz w:val="24"/>
        </w:rPr>
        <w:t>学院相关活动如研</w:t>
      </w:r>
      <w:r w:rsidRPr="00D25A6A">
        <w:rPr>
          <w:rFonts w:asciiTheme="minorEastAsia" w:eastAsiaTheme="minorEastAsia" w:hAnsiTheme="minorEastAsia"/>
          <w:sz w:val="24"/>
        </w:rPr>
        <w:t>究生</w:t>
      </w:r>
      <w:r w:rsidRPr="00D25A6A">
        <w:rPr>
          <w:rFonts w:asciiTheme="minorEastAsia" w:eastAsiaTheme="minorEastAsia" w:hAnsiTheme="minorEastAsia" w:hint="eastAsia"/>
          <w:sz w:val="24"/>
        </w:rPr>
        <w:t>学术论坛等</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w:t>
      </w:r>
      <w:r w:rsidRPr="00D25A6A">
        <w:rPr>
          <w:rFonts w:asciiTheme="minorEastAsia" w:eastAsiaTheme="minorEastAsia" w:hAnsiTheme="minorEastAsia"/>
          <w:sz w:val="24"/>
        </w:rPr>
        <w:t>由研究生工作组酌情扣分，并通告其本人。</w:t>
      </w:r>
    </w:p>
    <w:p w:rsidR="00917592" w:rsidRPr="00D25A6A" w:rsidRDefault="00917592" w:rsidP="00917592">
      <w:pPr>
        <w:spacing w:beforeLines="50" w:afterLines="50" w:line="400" w:lineRule="exact"/>
        <w:jc w:val="left"/>
        <w:rPr>
          <w:rFonts w:asciiTheme="minorEastAsia" w:eastAsiaTheme="minorEastAsia" w:hAnsiTheme="minorEastAsia"/>
          <w:b/>
          <w:sz w:val="24"/>
        </w:rPr>
      </w:pPr>
      <w:r w:rsidRPr="00D25A6A">
        <w:rPr>
          <w:rFonts w:asciiTheme="minorEastAsia" w:eastAsiaTheme="minorEastAsia" w:hAnsiTheme="minorEastAsia"/>
          <w:b/>
          <w:sz w:val="24"/>
        </w:rPr>
        <w:t>（1）社会工作</w:t>
      </w:r>
    </w:p>
    <w:tbl>
      <w:tblPr>
        <w:tblW w:w="51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8"/>
        <w:gridCol w:w="1699"/>
        <w:gridCol w:w="3119"/>
      </w:tblGrid>
      <w:tr w:rsidR="00917592" w:rsidRPr="00D25A6A" w:rsidTr="00C63CCB">
        <w:tc>
          <w:tcPr>
            <w:tcW w:w="2505" w:type="pct"/>
            <w:vAlign w:val="center"/>
          </w:tcPr>
          <w:p w:rsidR="00917592" w:rsidRPr="00D25A6A" w:rsidRDefault="00917592" w:rsidP="00917592">
            <w:pPr>
              <w:spacing w:beforeLines="50" w:afterLines="50" w:line="400" w:lineRule="exact"/>
              <w:jc w:val="center"/>
              <w:rPr>
                <w:rFonts w:asciiTheme="minorEastAsia" w:eastAsiaTheme="minorEastAsia" w:hAnsiTheme="minorEastAsia"/>
                <w:b/>
                <w:sz w:val="24"/>
              </w:rPr>
            </w:pPr>
            <w:r w:rsidRPr="00D25A6A">
              <w:rPr>
                <w:rFonts w:asciiTheme="minorEastAsia" w:eastAsiaTheme="minorEastAsia" w:hAnsiTheme="minorEastAsia"/>
                <w:b/>
                <w:sz w:val="24"/>
              </w:rPr>
              <w:t>岗位</w:t>
            </w:r>
          </w:p>
        </w:tc>
        <w:tc>
          <w:tcPr>
            <w:tcW w:w="880" w:type="pct"/>
            <w:vAlign w:val="center"/>
          </w:tcPr>
          <w:p w:rsidR="00917592" w:rsidRPr="00D25A6A" w:rsidRDefault="00917592" w:rsidP="00917592">
            <w:pPr>
              <w:spacing w:beforeLines="50" w:afterLines="50" w:line="400" w:lineRule="exact"/>
              <w:jc w:val="center"/>
              <w:rPr>
                <w:rFonts w:asciiTheme="minorEastAsia" w:eastAsiaTheme="minorEastAsia" w:hAnsiTheme="minorEastAsia"/>
                <w:b/>
                <w:sz w:val="24"/>
              </w:rPr>
            </w:pPr>
            <w:r w:rsidRPr="00D25A6A">
              <w:rPr>
                <w:rFonts w:asciiTheme="minorEastAsia" w:eastAsiaTheme="minorEastAsia" w:hAnsiTheme="minorEastAsia"/>
                <w:b/>
                <w:sz w:val="24"/>
              </w:rPr>
              <w:t>加分</w:t>
            </w:r>
          </w:p>
        </w:tc>
        <w:tc>
          <w:tcPr>
            <w:tcW w:w="1615" w:type="pct"/>
            <w:vAlign w:val="center"/>
          </w:tcPr>
          <w:p w:rsidR="00917592" w:rsidRPr="00D25A6A" w:rsidRDefault="00917592" w:rsidP="00917592">
            <w:pPr>
              <w:spacing w:beforeLines="50" w:afterLines="50" w:line="400" w:lineRule="exact"/>
              <w:jc w:val="center"/>
              <w:rPr>
                <w:rFonts w:asciiTheme="minorEastAsia" w:eastAsiaTheme="minorEastAsia" w:hAnsiTheme="minorEastAsia"/>
                <w:b/>
                <w:sz w:val="24"/>
              </w:rPr>
            </w:pPr>
            <w:r w:rsidRPr="00D25A6A">
              <w:rPr>
                <w:rFonts w:asciiTheme="minorEastAsia" w:eastAsiaTheme="minorEastAsia" w:hAnsiTheme="minorEastAsia"/>
                <w:b/>
                <w:sz w:val="24"/>
              </w:rPr>
              <w:t>相关负责人签字</w:t>
            </w:r>
          </w:p>
        </w:tc>
      </w:tr>
      <w:tr w:rsidR="00917592" w:rsidRPr="00D25A6A" w:rsidTr="00C63CCB">
        <w:tc>
          <w:tcPr>
            <w:tcW w:w="250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兼职辅导员</w:t>
            </w:r>
          </w:p>
        </w:tc>
        <w:tc>
          <w:tcPr>
            <w:tcW w:w="880"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4</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学生</w:t>
            </w:r>
            <w:r w:rsidRPr="00D25A6A">
              <w:rPr>
                <w:rFonts w:asciiTheme="minorEastAsia" w:eastAsiaTheme="minorEastAsia" w:hAnsiTheme="minorEastAsia"/>
                <w:sz w:val="24"/>
              </w:rPr>
              <w:t>工作组长</w:t>
            </w:r>
          </w:p>
        </w:tc>
      </w:tr>
      <w:tr w:rsidR="00917592" w:rsidRPr="00D25A6A" w:rsidTr="00C63CCB">
        <w:tc>
          <w:tcPr>
            <w:tcW w:w="250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研究生工作助理、研究生会主席、院团委学生副书记、学院青年团校学生秘书长、求实学会会长、学生科协会长、青年志愿者协会会长等学生组织负责人</w:t>
            </w:r>
          </w:p>
        </w:tc>
        <w:tc>
          <w:tcPr>
            <w:tcW w:w="880"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3</w:t>
            </w:r>
            <w:r w:rsidRPr="00D25A6A">
              <w:rPr>
                <w:rFonts w:asciiTheme="minorEastAsia" w:eastAsiaTheme="minorEastAsia" w:hAnsiTheme="minorEastAsia"/>
                <w:sz w:val="24"/>
              </w:rPr>
              <w:t>分（副职</w:t>
            </w:r>
            <w:r w:rsidRPr="00D25A6A">
              <w:rPr>
                <w:rFonts w:asciiTheme="minorEastAsia" w:eastAsiaTheme="minorEastAsia" w:hAnsiTheme="minorEastAsia" w:hint="eastAsia"/>
                <w:sz w:val="24"/>
              </w:rPr>
              <w:t>2.5</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学生</w:t>
            </w:r>
            <w:r w:rsidRPr="00D25A6A">
              <w:rPr>
                <w:rFonts w:asciiTheme="minorEastAsia" w:eastAsiaTheme="minorEastAsia" w:hAnsiTheme="minorEastAsia"/>
                <w:sz w:val="24"/>
              </w:rPr>
              <w:t>工作组长</w:t>
            </w:r>
          </w:p>
        </w:tc>
      </w:tr>
      <w:tr w:rsidR="00917592" w:rsidRPr="00D25A6A" w:rsidTr="00C63CCB">
        <w:tc>
          <w:tcPr>
            <w:tcW w:w="250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各学生组织的部门负责人</w:t>
            </w:r>
          </w:p>
        </w:tc>
        <w:tc>
          <w:tcPr>
            <w:tcW w:w="880"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分（副职</w:t>
            </w:r>
            <w:r w:rsidRPr="00D25A6A">
              <w:rPr>
                <w:rFonts w:asciiTheme="minorEastAsia" w:eastAsiaTheme="minorEastAsia" w:hAnsiTheme="minorEastAsia" w:hint="eastAsia"/>
                <w:sz w:val="24"/>
              </w:rPr>
              <w:t>1.5</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各学生组织负责人</w:t>
            </w:r>
          </w:p>
        </w:tc>
      </w:tr>
      <w:tr w:rsidR="00917592" w:rsidRPr="00D25A6A" w:rsidTr="00C63CCB">
        <w:tc>
          <w:tcPr>
            <w:tcW w:w="250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各学生组织干事</w:t>
            </w:r>
          </w:p>
        </w:tc>
        <w:tc>
          <w:tcPr>
            <w:tcW w:w="880"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1分</w:t>
            </w:r>
          </w:p>
        </w:tc>
        <w:tc>
          <w:tcPr>
            <w:tcW w:w="161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各学生组织负责人</w:t>
            </w:r>
          </w:p>
        </w:tc>
      </w:tr>
      <w:tr w:rsidR="00917592" w:rsidRPr="00D25A6A" w:rsidTr="00C63CCB">
        <w:tc>
          <w:tcPr>
            <w:tcW w:w="250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班长、党支部书记、团支部书记</w:t>
            </w:r>
          </w:p>
        </w:tc>
        <w:tc>
          <w:tcPr>
            <w:tcW w:w="880"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2.5</w:t>
            </w:r>
            <w:r w:rsidRPr="00D25A6A">
              <w:rPr>
                <w:rFonts w:asciiTheme="minorEastAsia" w:eastAsiaTheme="minorEastAsia" w:hAnsiTheme="minorEastAsia"/>
                <w:sz w:val="24"/>
              </w:rPr>
              <w:t>分（副职</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分）</w:t>
            </w:r>
          </w:p>
        </w:tc>
        <w:tc>
          <w:tcPr>
            <w:tcW w:w="161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学生</w:t>
            </w:r>
            <w:r w:rsidRPr="00D25A6A">
              <w:rPr>
                <w:rFonts w:asciiTheme="minorEastAsia" w:eastAsiaTheme="minorEastAsia" w:hAnsiTheme="minorEastAsia"/>
                <w:sz w:val="24"/>
              </w:rPr>
              <w:t>工作组长</w:t>
            </w:r>
          </w:p>
        </w:tc>
      </w:tr>
      <w:tr w:rsidR="00917592" w:rsidRPr="00D25A6A" w:rsidTr="00C63CCB">
        <w:tc>
          <w:tcPr>
            <w:tcW w:w="250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党支部、班级和团支部其他干部</w:t>
            </w:r>
          </w:p>
        </w:tc>
        <w:tc>
          <w:tcPr>
            <w:tcW w:w="880"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2分</w:t>
            </w:r>
          </w:p>
        </w:tc>
        <w:tc>
          <w:tcPr>
            <w:tcW w:w="1615"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党支部书记、班长、团支书</w:t>
            </w:r>
          </w:p>
        </w:tc>
      </w:tr>
    </w:tbl>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hint="eastAsia"/>
          <w:sz w:val="24"/>
        </w:rPr>
        <w:t>院级任职考核由学院学生工作组评定；班级、党支部、团支部任职由班级同学、团支部同学、党支部同学集体评定，评定结果由院学生工作组审核。</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hint="eastAsia"/>
          <w:sz w:val="24"/>
        </w:rPr>
        <w:t>评定分为优秀、合格、不合格三档，分别乘以系数1.2、1、0.6，评定优秀者原则上不超过评定总数的20%。例如班级中有10名学生干部，评定优秀者不超过2人。例如学院有6名学生组织负责人，评定优秀者不超过1人。例如研究生会中有4名部长，评定优秀者不超过1人。工作不满一年的同学在满分上乘以相应的时间系数。特殊情况酌情考虑。</w:t>
      </w:r>
    </w:p>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hint="eastAsia"/>
          <w:sz w:val="24"/>
        </w:rPr>
        <w:t>任多项兼职不重复加分，只以最高分计算。特殊情况酌情考虑。</w:t>
      </w:r>
    </w:p>
    <w:p w:rsidR="00917592" w:rsidRPr="00D25A6A" w:rsidRDefault="00917592" w:rsidP="00917592">
      <w:pPr>
        <w:spacing w:beforeLines="50" w:afterLines="50" w:line="400" w:lineRule="exact"/>
        <w:jc w:val="left"/>
        <w:rPr>
          <w:rFonts w:asciiTheme="minorEastAsia" w:eastAsiaTheme="minorEastAsia" w:hAnsiTheme="minorEastAsia"/>
          <w:b/>
          <w:sz w:val="24"/>
        </w:rPr>
      </w:pPr>
      <w:r w:rsidRPr="00D25A6A">
        <w:rPr>
          <w:rFonts w:asciiTheme="minorEastAsia" w:eastAsiaTheme="minorEastAsia" w:hAnsiTheme="minorEastAsia"/>
          <w:b/>
          <w:sz w:val="24"/>
        </w:rPr>
        <w:t>（2）课外科技活动和竞赛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2799"/>
      </w:tblGrid>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lastRenderedPageBreak/>
              <w:t xml:space="preserve"> “挑战杯”全国大学生课外科技作品竞赛特等、一等、二等、三等奖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分别加分</w:t>
            </w:r>
            <w:r w:rsidRPr="00D25A6A">
              <w:rPr>
                <w:rFonts w:asciiTheme="minorEastAsia" w:eastAsiaTheme="minorEastAsia" w:hAnsiTheme="minorEastAsia"/>
                <w:sz w:val="24"/>
              </w:rPr>
              <w:t>10、</w:t>
            </w:r>
            <w:r w:rsidRPr="00D25A6A">
              <w:rPr>
                <w:rFonts w:asciiTheme="minorEastAsia" w:eastAsiaTheme="minorEastAsia" w:hAnsiTheme="minorEastAsia" w:hint="eastAsia"/>
                <w:sz w:val="24"/>
              </w:rPr>
              <w:t>8、</w:t>
            </w:r>
            <w:r w:rsidRPr="00D25A6A">
              <w:rPr>
                <w:rFonts w:asciiTheme="minorEastAsia" w:eastAsiaTheme="minorEastAsia" w:hAnsiTheme="minorEastAsia"/>
                <w:sz w:val="24"/>
              </w:rPr>
              <w:t>6、4</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 xml:space="preserve"> “挑战杯”首都大学生课外科技作品竞赛特等、一等、二等、三等奖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分别加分为7、</w:t>
            </w:r>
            <w:r w:rsidRPr="00D25A6A">
              <w:rPr>
                <w:rFonts w:asciiTheme="minorEastAsia" w:eastAsiaTheme="minorEastAsia" w:hAnsiTheme="minorEastAsia" w:hint="eastAsia"/>
                <w:sz w:val="24"/>
              </w:rPr>
              <w:t>5、</w:t>
            </w:r>
            <w:r w:rsidRPr="00D25A6A">
              <w:rPr>
                <w:rFonts w:asciiTheme="minorEastAsia" w:eastAsiaTheme="minorEastAsia" w:hAnsiTheme="minorEastAsia"/>
                <w:sz w:val="24"/>
              </w:rPr>
              <w:t>4、2</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 xml:space="preserve"> “世纪杯”学校课外科技作品竞赛特等、一等、二等、三等奖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分别加</w:t>
            </w:r>
            <w:r w:rsidRPr="00D25A6A">
              <w:rPr>
                <w:rFonts w:asciiTheme="minorEastAsia" w:eastAsiaTheme="minorEastAsia" w:hAnsiTheme="minorEastAsia"/>
                <w:sz w:val="24"/>
              </w:rPr>
              <w:t>5、3、</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1</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参加材料学院研究生学术论坛</w:t>
            </w:r>
            <w:r w:rsidRPr="00D25A6A">
              <w:rPr>
                <w:rFonts w:asciiTheme="minorEastAsia" w:eastAsiaTheme="minorEastAsia" w:hAnsiTheme="minorEastAsia" w:hint="eastAsia"/>
                <w:sz w:val="24"/>
              </w:rPr>
              <w:t>（</w:t>
            </w:r>
            <w:r w:rsidRPr="00D25A6A">
              <w:rPr>
                <w:rFonts w:asciiTheme="minorEastAsia" w:eastAsiaTheme="minorEastAsia" w:hAnsiTheme="minorEastAsia"/>
                <w:sz w:val="24"/>
              </w:rPr>
              <w:t>学术之星、</w:t>
            </w:r>
            <w:r w:rsidRPr="00D25A6A">
              <w:rPr>
                <w:rFonts w:asciiTheme="minorEastAsia" w:eastAsiaTheme="minorEastAsia" w:hAnsiTheme="minorEastAsia" w:hint="eastAsia"/>
                <w:sz w:val="24"/>
              </w:rPr>
              <w:t>优秀论文、最佳</w:t>
            </w:r>
            <w:r w:rsidRPr="00D25A6A">
              <w:rPr>
                <w:rFonts w:asciiTheme="minorEastAsia" w:eastAsiaTheme="minorEastAsia" w:hAnsiTheme="minorEastAsia"/>
                <w:sz w:val="24"/>
              </w:rPr>
              <w:t>poster</w:t>
            </w:r>
            <w:r w:rsidRPr="00D25A6A">
              <w:rPr>
                <w:rFonts w:asciiTheme="minorEastAsia" w:eastAsiaTheme="minorEastAsia" w:hAnsiTheme="minorEastAsia" w:hint="eastAsia"/>
                <w:sz w:val="24"/>
              </w:rPr>
              <w:t>、鼓励奖、参与）</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1、1、0.8、0.5）</w:t>
            </w:r>
            <w:r w:rsidRPr="00D25A6A">
              <w:rPr>
                <w:rFonts w:asciiTheme="minorEastAsia" w:eastAsiaTheme="minorEastAsia" w:hAnsiTheme="minorEastAsia"/>
                <w:sz w:val="24"/>
              </w:rPr>
              <w:t xml:space="preserve"> </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评审委员会认可的国家级比赛获得个人一、二、三等奖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分别加分为10、6、4</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评审委员会认可的省部级比赛获得个人一、二、三等奖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分别加分为8、5、3</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评审委员会认可的地市厅局级比赛获得个人一、二、三等奖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分别加分为7、4、2</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评审委员会认可的校级比赛获得个人一、二、三等奖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分别加分为5、3、1</w:t>
            </w:r>
          </w:p>
        </w:tc>
      </w:tr>
      <w:tr w:rsidR="00917592" w:rsidRPr="00D25A6A" w:rsidTr="00C63CCB">
        <w:tc>
          <w:tcPr>
            <w:tcW w:w="3493"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w:t>
            </w:r>
            <w:r w:rsidRPr="00D25A6A">
              <w:rPr>
                <w:rFonts w:asciiTheme="minorEastAsia" w:eastAsiaTheme="minorEastAsia" w:hAnsiTheme="minorEastAsia" w:hint="eastAsia"/>
                <w:sz w:val="24"/>
              </w:rPr>
              <w:t>院</w:t>
            </w:r>
            <w:r w:rsidRPr="00D25A6A">
              <w:rPr>
                <w:rFonts w:asciiTheme="minorEastAsia" w:eastAsiaTheme="minorEastAsia" w:hAnsiTheme="minorEastAsia"/>
                <w:sz w:val="24"/>
              </w:rPr>
              <w:t>级比赛获得个人一、二、三等奖</w:t>
            </w:r>
          </w:p>
        </w:tc>
        <w:tc>
          <w:tcPr>
            <w:tcW w:w="1507"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分别加分为</w:t>
            </w:r>
            <w:r w:rsidRPr="00D25A6A">
              <w:rPr>
                <w:rFonts w:asciiTheme="minorEastAsia" w:eastAsiaTheme="minorEastAsia" w:hAnsiTheme="minorEastAsia" w:hint="eastAsia"/>
                <w:sz w:val="24"/>
              </w:rPr>
              <w:t>2</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1</w:t>
            </w:r>
            <w:r w:rsidRPr="00D25A6A">
              <w:rPr>
                <w:rFonts w:asciiTheme="minorEastAsia" w:eastAsiaTheme="minorEastAsia" w:hAnsiTheme="minorEastAsia"/>
                <w:sz w:val="24"/>
              </w:rPr>
              <w:t>、</w:t>
            </w:r>
            <w:r w:rsidRPr="00D25A6A">
              <w:rPr>
                <w:rFonts w:asciiTheme="minorEastAsia" w:eastAsiaTheme="minorEastAsia" w:hAnsiTheme="minorEastAsia" w:hint="eastAsia"/>
                <w:sz w:val="24"/>
              </w:rPr>
              <w:t>0.5</w:t>
            </w:r>
          </w:p>
        </w:tc>
      </w:tr>
    </w:tbl>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需提交获奖证明材料；团体比赛中，个人得分是按照</w:t>
      </w:r>
      <w:r w:rsidRPr="00D25A6A">
        <w:rPr>
          <w:rFonts w:asciiTheme="minorEastAsia" w:eastAsiaTheme="minorEastAsia" w:hAnsiTheme="minorEastAsia" w:hint="eastAsia"/>
          <w:sz w:val="24"/>
        </w:rPr>
        <w:t>参与排序乘以相应的系数：排序第1名乘以1.0，第2名乘以0.8，第3名乘以0.6，第4名乘以0.4，第5名及以后乘以0.2。</w:t>
      </w:r>
      <w:r w:rsidRPr="00D25A6A">
        <w:rPr>
          <w:rFonts w:asciiTheme="minorEastAsia" w:eastAsiaTheme="minorEastAsia" w:hAnsiTheme="minorEastAsia"/>
          <w:sz w:val="24"/>
        </w:rPr>
        <w:t>如果所有加分值之和超过20分，以20分计算</w:t>
      </w:r>
      <w:r w:rsidRPr="00D25A6A">
        <w:rPr>
          <w:rFonts w:asciiTheme="minorEastAsia" w:eastAsiaTheme="minorEastAsia" w:hAnsiTheme="minorEastAsia" w:hint="eastAsia"/>
          <w:sz w:val="24"/>
        </w:rPr>
        <w:t>。</w:t>
      </w:r>
    </w:p>
    <w:p w:rsidR="00917592" w:rsidRPr="00D25A6A" w:rsidRDefault="00917592" w:rsidP="00917592">
      <w:pPr>
        <w:spacing w:beforeLines="50" w:afterLines="50" w:line="400" w:lineRule="exact"/>
        <w:jc w:val="left"/>
        <w:rPr>
          <w:rFonts w:asciiTheme="minorEastAsia" w:eastAsiaTheme="minorEastAsia" w:hAnsiTheme="minorEastAsia"/>
          <w:b/>
          <w:sz w:val="24"/>
        </w:rPr>
      </w:pPr>
      <w:r w:rsidRPr="00D25A6A">
        <w:rPr>
          <w:rFonts w:asciiTheme="minorEastAsia" w:eastAsiaTheme="minorEastAsia" w:hAnsiTheme="minorEastAsia"/>
          <w:b/>
          <w:sz w:val="24"/>
        </w:rPr>
        <w:t>（3）荣誉和奖项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4"/>
        <w:gridCol w:w="1382"/>
      </w:tblGrid>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首都大学、中专院校“先锋杯”优秀团员、优秀基层团干部、北京市三好学生</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加5分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北京理工大学优秀共产党员、十佳团员</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加4分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学校青春榜样（年度榜样、入围奖）</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hint="eastAsia"/>
                <w:sz w:val="24"/>
              </w:rPr>
              <w:t>分别加4分、3分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北京理工大学优秀研究生标兵、学术科技之星、团员之星</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加3分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lastRenderedPageBreak/>
              <w:t>北京理工大学优秀研究生干部、优秀团干部</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加2分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北京理工大学优秀研究生、优秀团员</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加1分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评审委员会认可的其他国家级荣誉和奖项</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加5-10分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评审委员会认可的其他省部级荣誉和奖项</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加4-8分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评审委员会认可的其他地市厅局级荣誉和奖项</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加3-6分</w:t>
            </w:r>
          </w:p>
        </w:tc>
      </w:tr>
      <w:tr w:rsidR="00917592" w:rsidRPr="00D25A6A" w:rsidTr="00C63CCB">
        <w:tc>
          <w:tcPr>
            <w:tcW w:w="4256"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评审委员会认可的其他校级荣誉和奖项</w:t>
            </w:r>
          </w:p>
        </w:tc>
        <w:tc>
          <w:tcPr>
            <w:tcW w:w="744" w:type="pct"/>
            <w:vAlign w:val="center"/>
          </w:tcPr>
          <w:p w:rsidR="00917592" w:rsidRPr="00D25A6A" w:rsidRDefault="00917592" w:rsidP="00917592">
            <w:pPr>
              <w:spacing w:beforeLines="50" w:afterLines="50" w:line="400" w:lineRule="exact"/>
              <w:jc w:val="left"/>
              <w:rPr>
                <w:rFonts w:asciiTheme="minorEastAsia" w:eastAsiaTheme="minorEastAsia" w:hAnsiTheme="minorEastAsia"/>
                <w:sz w:val="24"/>
              </w:rPr>
            </w:pPr>
            <w:r w:rsidRPr="00D25A6A">
              <w:rPr>
                <w:rFonts w:asciiTheme="minorEastAsia" w:eastAsiaTheme="minorEastAsia" w:hAnsiTheme="minorEastAsia"/>
                <w:sz w:val="24"/>
              </w:rPr>
              <w:t>加1-5分</w:t>
            </w:r>
          </w:p>
        </w:tc>
      </w:tr>
    </w:tbl>
    <w:p w:rsidR="00917592" w:rsidRPr="00D25A6A" w:rsidRDefault="00917592" w:rsidP="00917592">
      <w:pPr>
        <w:spacing w:beforeLines="50" w:afterLines="50" w:line="400" w:lineRule="exact"/>
        <w:ind w:firstLineChars="200" w:firstLine="480"/>
        <w:jc w:val="left"/>
        <w:rPr>
          <w:rFonts w:asciiTheme="minorEastAsia" w:eastAsiaTheme="minorEastAsia" w:hAnsiTheme="minorEastAsia"/>
          <w:sz w:val="24"/>
        </w:rPr>
      </w:pPr>
      <w:r w:rsidRPr="00D25A6A">
        <w:rPr>
          <w:rFonts w:asciiTheme="minorEastAsia" w:eastAsiaTheme="minorEastAsia" w:hAnsiTheme="minorEastAsia"/>
          <w:sz w:val="24"/>
        </w:rPr>
        <w:t>需提供荣誉和奖项复印件；如果所有加分值之和超过10分，以10分计算。</w:t>
      </w:r>
    </w:p>
    <w:p w:rsidR="00037A7D" w:rsidRPr="00BE67E1" w:rsidRDefault="00037A7D" w:rsidP="00917592">
      <w:pPr>
        <w:adjustRightInd w:val="0"/>
        <w:snapToGrid w:val="0"/>
        <w:spacing w:beforeLines="50" w:afterLines="50"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六</w:t>
      </w:r>
      <w:r w:rsidRPr="00BE67E1">
        <w:rPr>
          <w:rFonts w:asciiTheme="minorEastAsia" w:eastAsiaTheme="minorEastAsia" w:hAnsiTheme="minorEastAsia"/>
          <w:b/>
          <w:color w:val="000000" w:themeColor="text1"/>
          <w:sz w:val="24"/>
        </w:rPr>
        <w:t>、</w:t>
      </w:r>
      <w:r w:rsidR="00D61F92" w:rsidRPr="00BE67E1">
        <w:rPr>
          <w:rFonts w:asciiTheme="minorEastAsia" w:eastAsiaTheme="minorEastAsia" w:hAnsiTheme="minorEastAsia" w:hint="eastAsia"/>
          <w:b/>
          <w:color w:val="000000" w:themeColor="text1"/>
          <w:sz w:val="24"/>
        </w:rPr>
        <w:t>其他说明</w:t>
      </w:r>
    </w:p>
    <w:p w:rsidR="009162AA" w:rsidRPr="00BE67E1" w:rsidRDefault="00037A7D"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（一）</w:t>
      </w:r>
      <w:r w:rsidR="009162AA" w:rsidRPr="00BE67E1">
        <w:rPr>
          <w:rFonts w:asciiTheme="minorEastAsia" w:eastAsiaTheme="minorEastAsia" w:hAnsiTheme="minorEastAsia" w:hint="eastAsia"/>
          <w:color w:val="000000" w:themeColor="text1"/>
          <w:spacing w:val="-2"/>
          <w:sz w:val="24"/>
        </w:rPr>
        <w:t>研究生国家奖学金每年由学校一次性发放给获奖学生。研究生获得国家奖学金情况记入学生学籍档案，并颁发国家统一的获奖证书。</w:t>
      </w:r>
    </w:p>
    <w:p w:rsidR="00037A7D" w:rsidRPr="00BE67E1" w:rsidRDefault="009162AA"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pacing w:val="-2"/>
          <w:sz w:val="24"/>
        </w:rPr>
        <w:t>（二）在评审过程中，</w:t>
      </w:r>
      <w:r w:rsidR="00037A7D" w:rsidRPr="00BE67E1">
        <w:rPr>
          <w:rFonts w:asciiTheme="minorEastAsia" w:eastAsiaTheme="minorEastAsia" w:hAnsiTheme="minorEastAsia" w:hint="eastAsia"/>
          <w:color w:val="000000" w:themeColor="text1"/>
          <w:sz w:val="24"/>
        </w:rPr>
        <w:t>如果发现</w:t>
      </w:r>
      <w:r w:rsidRPr="00BE67E1">
        <w:rPr>
          <w:rFonts w:asciiTheme="minorEastAsia" w:eastAsiaTheme="minorEastAsia" w:hAnsiTheme="minorEastAsia" w:hint="eastAsia"/>
          <w:color w:val="000000" w:themeColor="text1"/>
          <w:sz w:val="24"/>
        </w:rPr>
        <w:t>申请者提供的</w:t>
      </w:r>
      <w:r w:rsidR="00037A7D" w:rsidRPr="00BE67E1">
        <w:rPr>
          <w:rFonts w:asciiTheme="minorEastAsia" w:eastAsiaTheme="minorEastAsia" w:hAnsiTheme="minorEastAsia" w:hint="eastAsia"/>
          <w:color w:val="000000" w:themeColor="text1"/>
          <w:sz w:val="24"/>
        </w:rPr>
        <w:t>申报材料有任何弄虚作假行为，将无条件取消参加本次奖学金</w:t>
      </w:r>
      <w:r w:rsidR="00CA1E62" w:rsidRPr="00BE67E1">
        <w:rPr>
          <w:rFonts w:asciiTheme="minorEastAsia" w:eastAsiaTheme="minorEastAsia" w:hAnsiTheme="minorEastAsia" w:hint="eastAsia"/>
          <w:color w:val="000000" w:themeColor="text1"/>
          <w:sz w:val="24"/>
        </w:rPr>
        <w:t>评审</w:t>
      </w:r>
      <w:r w:rsidR="00037A7D" w:rsidRPr="00BE67E1">
        <w:rPr>
          <w:rFonts w:asciiTheme="minorEastAsia" w:eastAsiaTheme="minorEastAsia" w:hAnsiTheme="minorEastAsia" w:hint="eastAsia"/>
          <w:color w:val="000000" w:themeColor="text1"/>
          <w:sz w:val="24"/>
        </w:rPr>
        <w:t>资格，并全院通报批评。</w:t>
      </w:r>
    </w:p>
    <w:p w:rsidR="009162AA" w:rsidRPr="00BE67E1" w:rsidRDefault="009162AA" w:rsidP="00917592">
      <w:pPr>
        <w:adjustRightInd w:val="0"/>
        <w:snapToGrid w:val="0"/>
        <w:spacing w:beforeLines="50" w:afterLines="50"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三）评审结束后，发现研究生有弄虚作假、违反学术诚信的行为，一经查实，取消该生在校期间国家奖学金评审资格，收回该生已获得的国家奖学金奖金及证书，并根据《北京理工大学学生纪律处分条例》进行处理。</w:t>
      </w:r>
    </w:p>
    <w:p w:rsidR="009162AA" w:rsidRPr="00BE67E1" w:rsidRDefault="009162AA" w:rsidP="00917592">
      <w:pPr>
        <w:adjustRightInd w:val="0"/>
        <w:snapToGrid w:val="0"/>
        <w:spacing w:beforeLines="50" w:afterLines="50" w:line="400" w:lineRule="exact"/>
        <w:ind w:firstLineChars="200" w:firstLine="480"/>
        <w:jc w:val="right"/>
        <w:rPr>
          <w:rFonts w:asciiTheme="minorEastAsia" w:eastAsiaTheme="minorEastAsia" w:hAnsiTheme="minorEastAsia"/>
          <w:color w:val="000000" w:themeColor="text1"/>
          <w:sz w:val="24"/>
        </w:rPr>
      </w:pPr>
    </w:p>
    <w:p w:rsidR="009A459B" w:rsidRPr="00BE67E1" w:rsidRDefault="00611793" w:rsidP="00917592">
      <w:pPr>
        <w:adjustRightInd w:val="0"/>
        <w:snapToGrid w:val="0"/>
        <w:spacing w:beforeLines="50" w:afterLines="50" w:line="400" w:lineRule="exact"/>
        <w:ind w:firstLineChars="200" w:firstLine="480"/>
        <w:jc w:val="righ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材料学院</w:t>
      </w:r>
      <w:r w:rsidR="009A459B" w:rsidRPr="00BE67E1">
        <w:rPr>
          <w:rFonts w:asciiTheme="minorEastAsia" w:eastAsiaTheme="minorEastAsia" w:hAnsiTheme="minorEastAsia" w:hint="eastAsia"/>
          <w:color w:val="000000" w:themeColor="text1"/>
          <w:sz w:val="24"/>
        </w:rPr>
        <w:t>研究生工作组</w:t>
      </w:r>
    </w:p>
    <w:p w:rsidR="009A459B" w:rsidRPr="00BE67E1" w:rsidRDefault="00214F80" w:rsidP="000E01CF">
      <w:pPr>
        <w:adjustRightInd w:val="0"/>
        <w:snapToGrid w:val="0"/>
        <w:spacing w:beforeLines="50" w:afterLines="50" w:line="400" w:lineRule="exact"/>
        <w:ind w:firstLineChars="200" w:firstLine="480"/>
        <w:jc w:val="righ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201</w:t>
      </w:r>
      <w:r w:rsidR="00EA6772">
        <w:rPr>
          <w:rFonts w:asciiTheme="minorEastAsia" w:eastAsiaTheme="minorEastAsia" w:hAnsiTheme="minorEastAsia" w:hint="eastAsia"/>
          <w:color w:val="000000" w:themeColor="text1"/>
          <w:sz w:val="24"/>
        </w:rPr>
        <w:t>5</w:t>
      </w:r>
      <w:r w:rsidR="009A459B" w:rsidRPr="00BE67E1">
        <w:rPr>
          <w:rFonts w:asciiTheme="minorEastAsia" w:eastAsiaTheme="minorEastAsia" w:hAnsiTheme="minorEastAsia" w:hint="eastAsia"/>
          <w:color w:val="000000" w:themeColor="text1"/>
          <w:sz w:val="24"/>
        </w:rPr>
        <w:t>年</w:t>
      </w:r>
      <w:r w:rsidR="003D2672">
        <w:rPr>
          <w:rFonts w:asciiTheme="minorEastAsia" w:eastAsiaTheme="minorEastAsia" w:hAnsiTheme="minorEastAsia" w:hint="eastAsia"/>
          <w:color w:val="000000" w:themeColor="text1"/>
          <w:sz w:val="24"/>
        </w:rPr>
        <w:t>10</w:t>
      </w:r>
      <w:r w:rsidR="009A459B" w:rsidRPr="00BE67E1">
        <w:rPr>
          <w:rFonts w:asciiTheme="minorEastAsia" w:eastAsiaTheme="minorEastAsia" w:hAnsiTheme="minorEastAsia" w:hint="eastAsia"/>
          <w:color w:val="000000" w:themeColor="text1"/>
          <w:sz w:val="24"/>
        </w:rPr>
        <w:t>月</w:t>
      </w:r>
      <w:r w:rsidR="003D2672">
        <w:rPr>
          <w:rFonts w:asciiTheme="minorEastAsia" w:eastAsiaTheme="minorEastAsia" w:hAnsiTheme="minorEastAsia" w:hint="eastAsia"/>
          <w:color w:val="000000" w:themeColor="text1"/>
          <w:sz w:val="24"/>
        </w:rPr>
        <w:t>8</w:t>
      </w:r>
      <w:r w:rsidR="009A459B" w:rsidRPr="00BE67E1">
        <w:rPr>
          <w:rFonts w:asciiTheme="minorEastAsia" w:eastAsiaTheme="minorEastAsia" w:hAnsiTheme="minorEastAsia" w:hint="eastAsia"/>
          <w:color w:val="000000" w:themeColor="text1"/>
          <w:sz w:val="24"/>
        </w:rPr>
        <w:t>日</w:t>
      </w:r>
    </w:p>
    <w:sectPr w:rsidR="009A459B" w:rsidRPr="00BE67E1" w:rsidSect="009F1C0D">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93A" w:rsidRDefault="00C5293A" w:rsidP="009F7B8F">
      <w:r>
        <w:separator/>
      </w:r>
    </w:p>
  </w:endnote>
  <w:endnote w:type="continuationSeparator" w:id="0">
    <w:p w:rsidR="00C5293A" w:rsidRDefault="00C5293A" w:rsidP="009F7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92" w:rsidRDefault="009175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2416"/>
      <w:docPartObj>
        <w:docPartGallery w:val="Page Numbers (Bottom of Page)"/>
        <w:docPartUnique/>
      </w:docPartObj>
    </w:sdtPr>
    <w:sdtContent>
      <w:p w:rsidR="00172C63" w:rsidRDefault="000E01CF">
        <w:pPr>
          <w:pStyle w:val="a4"/>
          <w:jc w:val="center"/>
        </w:pPr>
        <w:r w:rsidRPr="000E01CF">
          <w:fldChar w:fldCharType="begin"/>
        </w:r>
        <w:r w:rsidR="007B4274">
          <w:instrText xml:space="preserve"> PAGE   \* MERGEFORMAT </w:instrText>
        </w:r>
        <w:r w:rsidRPr="000E01CF">
          <w:fldChar w:fldCharType="separate"/>
        </w:r>
        <w:r w:rsidR="00917592" w:rsidRPr="00917592">
          <w:rPr>
            <w:noProof/>
            <w:lang w:val="zh-CN"/>
          </w:rPr>
          <w:t>5</w:t>
        </w:r>
        <w:r>
          <w:rPr>
            <w:noProof/>
            <w:lang w:val="zh-CN"/>
          </w:rPr>
          <w:fldChar w:fldCharType="end"/>
        </w:r>
      </w:p>
    </w:sdtContent>
  </w:sdt>
  <w:p w:rsidR="00172C63" w:rsidRDefault="00172C6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92" w:rsidRDefault="009175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93A" w:rsidRDefault="00C5293A" w:rsidP="009F7B8F">
      <w:r>
        <w:separator/>
      </w:r>
    </w:p>
  </w:footnote>
  <w:footnote w:type="continuationSeparator" w:id="0">
    <w:p w:rsidR="00C5293A" w:rsidRDefault="00C5293A" w:rsidP="009F7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92" w:rsidRDefault="009175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79" w:rsidRDefault="004E3979" w:rsidP="00F0146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92" w:rsidRDefault="0091759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27A"/>
    <w:multiLevelType w:val="hybridMultilevel"/>
    <w:tmpl w:val="4BC2E0BE"/>
    <w:lvl w:ilvl="0" w:tplc="F290015A">
      <w:start w:val="3"/>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577672"/>
    <w:multiLevelType w:val="hybridMultilevel"/>
    <w:tmpl w:val="B01CD7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C7255F"/>
    <w:multiLevelType w:val="hybridMultilevel"/>
    <w:tmpl w:val="E5C082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C06E3"/>
    <w:multiLevelType w:val="hybridMultilevel"/>
    <w:tmpl w:val="30429D5E"/>
    <w:lvl w:ilvl="0" w:tplc="45FE72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454617"/>
    <w:multiLevelType w:val="hybridMultilevel"/>
    <w:tmpl w:val="1BA60E3A"/>
    <w:lvl w:ilvl="0" w:tplc="7E040722">
      <w:start w:val="3"/>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6639B9"/>
    <w:multiLevelType w:val="hybridMultilevel"/>
    <w:tmpl w:val="88AA4164"/>
    <w:lvl w:ilvl="0" w:tplc="70D8AE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B8F"/>
    <w:rsid w:val="00024177"/>
    <w:rsid w:val="00037203"/>
    <w:rsid w:val="00037A7D"/>
    <w:rsid w:val="00044B5A"/>
    <w:rsid w:val="0005635A"/>
    <w:rsid w:val="0006272C"/>
    <w:rsid w:val="00071E9A"/>
    <w:rsid w:val="000A2E45"/>
    <w:rsid w:val="000A5244"/>
    <w:rsid w:val="000B3D42"/>
    <w:rsid w:val="000B4033"/>
    <w:rsid w:val="000C119C"/>
    <w:rsid w:val="000D71C9"/>
    <w:rsid w:val="000D7BFD"/>
    <w:rsid w:val="000E01CF"/>
    <w:rsid w:val="001017DF"/>
    <w:rsid w:val="00116254"/>
    <w:rsid w:val="00131D34"/>
    <w:rsid w:val="00154B8E"/>
    <w:rsid w:val="00157963"/>
    <w:rsid w:val="001604FA"/>
    <w:rsid w:val="00163D1C"/>
    <w:rsid w:val="00170D3B"/>
    <w:rsid w:val="00171D3B"/>
    <w:rsid w:val="00172C63"/>
    <w:rsid w:val="00187E05"/>
    <w:rsid w:val="001B2ACC"/>
    <w:rsid w:val="001B78B3"/>
    <w:rsid w:val="001F54E6"/>
    <w:rsid w:val="00203DFF"/>
    <w:rsid w:val="00214F80"/>
    <w:rsid w:val="00215715"/>
    <w:rsid w:val="002205AF"/>
    <w:rsid w:val="00221941"/>
    <w:rsid w:val="00251413"/>
    <w:rsid w:val="00253679"/>
    <w:rsid w:val="002600E3"/>
    <w:rsid w:val="00267DD6"/>
    <w:rsid w:val="00274722"/>
    <w:rsid w:val="002856C3"/>
    <w:rsid w:val="002C2ACB"/>
    <w:rsid w:val="002C397F"/>
    <w:rsid w:val="002D55ED"/>
    <w:rsid w:val="002F105F"/>
    <w:rsid w:val="003113EE"/>
    <w:rsid w:val="0031424D"/>
    <w:rsid w:val="00315A2D"/>
    <w:rsid w:val="00327775"/>
    <w:rsid w:val="00332862"/>
    <w:rsid w:val="00347989"/>
    <w:rsid w:val="0037306A"/>
    <w:rsid w:val="003869AB"/>
    <w:rsid w:val="0039556E"/>
    <w:rsid w:val="003A10B0"/>
    <w:rsid w:val="003A5DAF"/>
    <w:rsid w:val="003C0D9D"/>
    <w:rsid w:val="003C2C7D"/>
    <w:rsid w:val="003C709E"/>
    <w:rsid w:val="003C70CB"/>
    <w:rsid w:val="003D15A5"/>
    <w:rsid w:val="003D2672"/>
    <w:rsid w:val="003D6149"/>
    <w:rsid w:val="003E0C67"/>
    <w:rsid w:val="003E2DC7"/>
    <w:rsid w:val="003F1FE6"/>
    <w:rsid w:val="003F65F8"/>
    <w:rsid w:val="004015D8"/>
    <w:rsid w:val="00405B69"/>
    <w:rsid w:val="00417034"/>
    <w:rsid w:val="00425243"/>
    <w:rsid w:val="00437305"/>
    <w:rsid w:val="00441DD2"/>
    <w:rsid w:val="00453D16"/>
    <w:rsid w:val="00470E77"/>
    <w:rsid w:val="00487A0A"/>
    <w:rsid w:val="004920B5"/>
    <w:rsid w:val="00493EF6"/>
    <w:rsid w:val="004C2A4C"/>
    <w:rsid w:val="004C3712"/>
    <w:rsid w:val="004D1C8D"/>
    <w:rsid w:val="004E2843"/>
    <w:rsid w:val="004E3979"/>
    <w:rsid w:val="005010B5"/>
    <w:rsid w:val="00510A09"/>
    <w:rsid w:val="00515ED4"/>
    <w:rsid w:val="00516679"/>
    <w:rsid w:val="00522159"/>
    <w:rsid w:val="005402DE"/>
    <w:rsid w:val="00542346"/>
    <w:rsid w:val="00547FBB"/>
    <w:rsid w:val="005511D8"/>
    <w:rsid w:val="00552F30"/>
    <w:rsid w:val="00560A8A"/>
    <w:rsid w:val="005618A2"/>
    <w:rsid w:val="0056536C"/>
    <w:rsid w:val="00574086"/>
    <w:rsid w:val="00585B31"/>
    <w:rsid w:val="005A4A57"/>
    <w:rsid w:val="005B595B"/>
    <w:rsid w:val="005B645C"/>
    <w:rsid w:val="005C1F0D"/>
    <w:rsid w:val="005D3AC0"/>
    <w:rsid w:val="005E7280"/>
    <w:rsid w:val="005F2D9F"/>
    <w:rsid w:val="00611793"/>
    <w:rsid w:val="00612600"/>
    <w:rsid w:val="00616FBA"/>
    <w:rsid w:val="00621D29"/>
    <w:rsid w:val="0062286F"/>
    <w:rsid w:val="0063335B"/>
    <w:rsid w:val="0064117B"/>
    <w:rsid w:val="00651D80"/>
    <w:rsid w:val="006565F9"/>
    <w:rsid w:val="00660010"/>
    <w:rsid w:val="006613DA"/>
    <w:rsid w:val="006879FF"/>
    <w:rsid w:val="00695406"/>
    <w:rsid w:val="006A018C"/>
    <w:rsid w:val="006B6F54"/>
    <w:rsid w:val="006C1928"/>
    <w:rsid w:val="006C1B4A"/>
    <w:rsid w:val="006D4082"/>
    <w:rsid w:val="006D645D"/>
    <w:rsid w:val="00714FB0"/>
    <w:rsid w:val="00717268"/>
    <w:rsid w:val="00724F09"/>
    <w:rsid w:val="0074168E"/>
    <w:rsid w:val="00764186"/>
    <w:rsid w:val="0077567B"/>
    <w:rsid w:val="007928B5"/>
    <w:rsid w:val="007B4274"/>
    <w:rsid w:val="007C0901"/>
    <w:rsid w:val="007C43FE"/>
    <w:rsid w:val="007C786B"/>
    <w:rsid w:val="007D0451"/>
    <w:rsid w:val="007D3C5E"/>
    <w:rsid w:val="007E5D50"/>
    <w:rsid w:val="007F2B0C"/>
    <w:rsid w:val="00815D00"/>
    <w:rsid w:val="00817520"/>
    <w:rsid w:val="00826E24"/>
    <w:rsid w:val="00836A5B"/>
    <w:rsid w:val="008727D3"/>
    <w:rsid w:val="00873223"/>
    <w:rsid w:val="008909CA"/>
    <w:rsid w:val="008933A4"/>
    <w:rsid w:val="00893B9E"/>
    <w:rsid w:val="008A4326"/>
    <w:rsid w:val="008B1E44"/>
    <w:rsid w:val="008B2BD8"/>
    <w:rsid w:val="008C0FF7"/>
    <w:rsid w:val="008C61CB"/>
    <w:rsid w:val="008D286C"/>
    <w:rsid w:val="008F031F"/>
    <w:rsid w:val="008F49BA"/>
    <w:rsid w:val="008F66B4"/>
    <w:rsid w:val="00907E4E"/>
    <w:rsid w:val="009162AA"/>
    <w:rsid w:val="00917592"/>
    <w:rsid w:val="009204B0"/>
    <w:rsid w:val="00925471"/>
    <w:rsid w:val="009360CF"/>
    <w:rsid w:val="0094016B"/>
    <w:rsid w:val="00950E0E"/>
    <w:rsid w:val="009836A8"/>
    <w:rsid w:val="009A2D6C"/>
    <w:rsid w:val="009A459B"/>
    <w:rsid w:val="009B381C"/>
    <w:rsid w:val="009C1ABF"/>
    <w:rsid w:val="009C41DA"/>
    <w:rsid w:val="009C7105"/>
    <w:rsid w:val="009D1C28"/>
    <w:rsid w:val="009D3C96"/>
    <w:rsid w:val="009E31F3"/>
    <w:rsid w:val="009F1C0D"/>
    <w:rsid w:val="009F7B8F"/>
    <w:rsid w:val="00A036C8"/>
    <w:rsid w:val="00A066D3"/>
    <w:rsid w:val="00A3566B"/>
    <w:rsid w:val="00A36847"/>
    <w:rsid w:val="00A51E58"/>
    <w:rsid w:val="00A542BF"/>
    <w:rsid w:val="00A55188"/>
    <w:rsid w:val="00A62E68"/>
    <w:rsid w:val="00A71B03"/>
    <w:rsid w:val="00A7748E"/>
    <w:rsid w:val="00A800A9"/>
    <w:rsid w:val="00A8667B"/>
    <w:rsid w:val="00A86B91"/>
    <w:rsid w:val="00A96BE1"/>
    <w:rsid w:val="00AA2FC8"/>
    <w:rsid w:val="00AA6B30"/>
    <w:rsid w:val="00AB53C8"/>
    <w:rsid w:val="00AB5BB7"/>
    <w:rsid w:val="00AB68C2"/>
    <w:rsid w:val="00AD7076"/>
    <w:rsid w:val="00AF44EB"/>
    <w:rsid w:val="00B043B9"/>
    <w:rsid w:val="00B17479"/>
    <w:rsid w:val="00B231C8"/>
    <w:rsid w:val="00B340FB"/>
    <w:rsid w:val="00B42E7F"/>
    <w:rsid w:val="00BA38A3"/>
    <w:rsid w:val="00BB4BF5"/>
    <w:rsid w:val="00BC3EF5"/>
    <w:rsid w:val="00BD79DB"/>
    <w:rsid w:val="00BE2D6B"/>
    <w:rsid w:val="00BE67E1"/>
    <w:rsid w:val="00C22968"/>
    <w:rsid w:val="00C27964"/>
    <w:rsid w:val="00C36881"/>
    <w:rsid w:val="00C5293A"/>
    <w:rsid w:val="00C57DB5"/>
    <w:rsid w:val="00C60877"/>
    <w:rsid w:val="00C640D2"/>
    <w:rsid w:val="00C913D4"/>
    <w:rsid w:val="00C9658D"/>
    <w:rsid w:val="00CA1E62"/>
    <w:rsid w:val="00CD10F3"/>
    <w:rsid w:val="00CE7521"/>
    <w:rsid w:val="00CF122B"/>
    <w:rsid w:val="00CF6F70"/>
    <w:rsid w:val="00D24BB5"/>
    <w:rsid w:val="00D3516F"/>
    <w:rsid w:val="00D54950"/>
    <w:rsid w:val="00D61F92"/>
    <w:rsid w:val="00D86B3B"/>
    <w:rsid w:val="00D95CF1"/>
    <w:rsid w:val="00DA5DC2"/>
    <w:rsid w:val="00DA7751"/>
    <w:rsid w:val="00DB30EB"/>
    <w:rsid w:val="00DB597A"/>
    <w:rsid w:val="00DC45F2"/>
    <w:rsid w:val="00DD7483"/>
    <w:rsid w:val="00DE44AC"/>
    <w:rsid w:val="00DE7C79"/>
    <w:rsid w:val="00E26E02"/>
    <w:rsid w:val="00E446E7"/>
    <w:rsid w:val="00E448BE"/>
    <w:rsid w:val="00E54779"/>
    <w:rsid w:val="00E61795"/>
    <w:rsid w:val="00E92956"/>
    <w:rsid w:val="00E9454D"/>
    <w:rsid w:val="00EA6772"/>
    <w:rsid w:val="00EC6957"/>
    <w:rsid w:val="00ED6C9A"/>
    <w:rsid w:val="00EE2C3E"/>
    <w:rsid w:val="00F01463"/>
    <w:rsid w:val="00F40C62"/>
    <w:rsid w:val="00F42019"/>
    <w:rsid w:val="00F46428"/>
    <w:rsid w:val="00F71007"/>
    <w:rsid w:val="00F7286D"/>
    <w:rsid w:val="00F728D5"/>
    <w:rsid w:val="00F73C24"/>
    <w:rsid w:val="00F82C46"/>
    <w:rsid w:val="00F97462"/>
    <w:rsid w:val="00FB6926"/>
    <w:rsid w:val="00FD1E5F"/>
    <w:rsid w:val="00FE34B2"/>
    <w:rsid w:val="00FE4907"/>
    <w:rsid w:val="00FF7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8F"/>
    <w:pPr>
      <w:widowControl w:val="0"/>
      <w:jc w:val="both"/>
    </w:pPr>
    <w:rPr>
      <w:rFonts w:ascii="Times New Roman" w:eastAsia="宋体"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B8F"/>
    <w:pPr>
      <w:pBdr>
        <w:bottom w:val="single" w:sz="6" w:space="1" w:color="auto"/>
      </w:pBdr>
      <w:tabs>
        <w:tab w:val="center" w:pos="4153"/>
        <w:tab w:val="right" w:pos="8306"/>
      </w:tabs>
      <w:snapToGrid w:val="0"/>
      <w:jc w:val="center"/>
    </w:pPr>
    <w:rPr>
      <w:rFonts w:asciiTheme="minorHAnsi" w:eastAsiaTheme="minorEastAsia" w:hAnsiTheme="minorHAnsi" w:cstheme="minorBidi"/>
      <w:szCs w:val="18"/>
    </w:rPr>
  </w:style>
  <w:style w:type="character" w:customStyle="1" w:styleId="Char">
    <w:name w:val="页眉 Char"/>
    <w:basedOn w:val="a0"/>
    <w:link w:val="a3"/>
    <w:uiPriority w:val="99"/>
    <w:rsid w:val="009F7B8F"/>
    <w:rPr>
      <w:sz w:val="18"/>
      <w:szCs w:val="18"/>
    </w:rPr>
  </w:style>
  <w:style w:type="paragraph" w:styleId="a4">
    <w:name w:val="footer"/>
    <w:basedOn w:val="a"/>
    <w:link w:val="Char0"/>
    <w:uiPriority w:val="99"/>
    <w:unhideWhenUsed/>
    <w:rsid w:val="009F7B8F"/>
    <w:pPr>
      <w:tabs>
        <w:tab w:val="center" w:pos="4153"/>
        <w:tab w:val="right" w:pos="8306"/>
      </w:tabs>
      <w:snapToGrid w:val="0"/>
      <w:jc w:val="left"/>
    </w:pPr>
    <w:rPr>
      <w:rFonts w:asciiTheme="minorHAnsi" w:eastAsiaTheme="minorEastAsia" w:hAnsiTheme="minorHAnsi" w:cstheme="minorBidi"/>
      <w:szCs w:val="18"/>
    </w:rPr>
  </w:style>
  <w:style w:type="character" w:customStyle="1" w:styleId="Char0">
    <w:name w:val="页脚 Char"/>
    <w:basedOn w:val="a0"/>
    <w:link w:val="a4"/>
    <w:uiPriority w:val="99"/>
    <w:rsid w:val="009F7B8F"/>
    <w:rPr>
      <w:sz w:val="18"/>
      <w:szCs w:val="18"/>
    </w:rPr>
  </w:style>
  <w:style w:type="character" w:styleId="a5">
    <w:name w:val="Placeholder Text"/>
    <w:basedOn w:val="a0"/>
    <w:uiPriority w:val="99"/>
    <w:semiHidden/>
    <w:rsid w:val="00A55188"/>
    <w:rPr>
      <w:color w:val="808080"/>
    </w:rPr>
  </w:style>
  <w:style w:type="paragraph" w:styleId="a6">
    <w:name w:val="Balloon Text"/>
    <w:basedOn w:val="a"/>
    <w:link w:val="Char1"/>
    <w:uiPriority w:val="99"/>
    <w:semiHidden/>
    <w:unhideWhenUsed/>
    <w:rsid w:val="00A55188"/>
    <w:rPr>
      <w:szCs w:val="18"/>
    </w:rPr>
  </w:style>
  <w:style w:type="character" w:customStyle="1" w:styleId="Char1">
    <w:name w:val="批注框文本 Char"/>
    <w:basedOn w:val="a0"/>
    <w:link w:val="a6"/>
    <w:uiPriority w:val="99"/>
    <w:semiHidden/>
    <w:rsid w:val="00A55188"/>
    <w:rPr>
      <w:rFonts w:ascii="Times New Roman" w:eastAsia="宋体" w:hAnsi="Times New Roman" w:cs="Times New Roman"/>
      <w:sz w:val="18"/>
      <w:szCs w:val="18"/>
    </w:rPr>
  </w:style>
  <w:style w:type="paragraph" w:styleId="a7">
    <w:name w:val="List Paragraph"/>
    <w:basedOn w:val="a"/>
    <w:uiPriority w:val="34"/>
    <w:qFormat/>
    <w:rsid w:val="008F66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8F"/>
    <w:pPr>
      <w:widowControl w:val="0"/>
      <w:jc w:val="both"/>
    </w:pPr>
    <w:rPr>
      <w:rFonts w:ascii="Times New Roman" w:eastAsia="宋体"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B8F"/>
    <w:pPr>
      <w:pBdr>
        <w:bottom w:val="single" w:sz="6" w:space="1" w:color="auto"/>
      </w:pBdr>
      <w:tabs>
        <w:tab w:val="center" w:pos="4153"/>
        <w:tab w:val="right" w:pos="8306"/>
      </w:tabs>
      <w:snapToGrid w:val="0"/>
      <w:jc w:val="center"/>
    </w:pPr>
    <w:rPr>
      <w:rFonts w:asciiTheme="minorHAnsi" w:eastAsiaTheme="minorEastAsia" w:hAnsiTheme="minorHAnsi" w:cstheme="minorBidi"/>
      <w:szCs w:val="18"/>
    </w:rPr>
  </w:style>
  <w:style w:type="character" w:customStyle="1" w:styleId="Char">
    <w:name w:val="页眉 Char"/>
    <w:basedOn w:val="a0"/>
    <w:link w:val="a3"/>
    <w:uiPriority w:val="99"/>
    <w:rsid w:val="009F7B8F"/>
    <w:rPr>
      <w:sz w:val="18"/>
      <w:szCs w:val="18"/>
    </w:rPr>
  </w:style>
  <w:style w:type="paragraph" w:styleId="a4">
    <w:name w:val="footer"/>
    <w:basedOn w:val="a"/>
    <w:link w:val="Char0"/>
    <w:uiPriority w:val="99"/>
    <w:unhideWhenUsed/>
    <w:rsid w:val="009F7B8F"/>
    <w:pPr>
      <w:tabs>
        <w:tab w:val="center" w:pos="4153"/>
        <w:tab w:val="right" w:pos="8306"/>
      </w:tabs>
      <w:snapToGrid w:val="0"/>
      <w:jc w:val="left"/>
    </w:pPr>
    <w:rPr>
      <w:rFonts w:asciiTheme="minorHAnsi" w:eastAsiaTheme="minorEastAsia" w:hAnsiTheme="minorHAnsi" w:cstheme="minorBidi"/>
      <w:szCs w:val="18"/>
    </w:rPr>
  </w:style>
  <w:style w:type="character" w:customStyle="1" w:styleId="Char0">
    <w:name w:val="页脚 Char"/>
    <w:basedOn w:val="a0"/>
    <w:link w:val="a4"/>
    <w:uiPriority w:val="99"/>
    <w:rsid w:val="009F7B8F"/>
    <w:rPr>
      <w:sz w:val="18"/>
      <w:szCs w:val="18"/>
    </w:rPr>
  </w:style>
  <w:style w:type="character" w:styleId="a5">
    <w:name w:val="Placeholder Text"/>
    <w:basedOn w:val="a0"/>
    <w:uiPriority w:val="99"/>
    <w:semiHidden/>
    <w:rsid w:val="00A55188"/>
    <w:rPr>
      <w:color w:val="808080"/>
    </w:rPr>
  </w:style>
  <w:style w:type="paragraph" w:styleId="a6">
    <w:name w:val="Balloon Text"/>
    <w:basedOn w:val="a"/>
    <w:link w:val="Char1"/>
    <w:uiPriority w:val="99"/>
    <w:semiHidden/>
    <w:unhideWhenUsed/>
    <w:rsid w:val="00A55188"/>
    <w:rPr>
      <w:szCs w:val="18"/>
    </w:rPr>
  </w:style>
  <w:style w:type="character" w:customStyle="1" w:styleId="Char1">
    <w:name w:val="批注框文本 Char"/>
    <w:basedOn w:val="a0"/>
    <w:link w:val="a6"/>
    <w:uiPriority w:val="99"/>
    <w:semiHidden/>
    <w:rsid w:val="00A551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6</Pages>
  <Words>558</Words>
  <Characters>3184</Characters>
  <Application>Microsoft Office Word</Application>
  <DocSecurity>0</DocSecurity>
  <Lines>26</Lines>
  <Paragraphs>7</Paragraphs>
  <ScaleCrop>false</ScaleCrop>
  <Company>Lenovo</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119</cp:revision>
  <cp:lastPrinted>2013-10-08T06:48:00Z</cp:lastPrinted>
  <dcterms:created xsi:type="dcterms:W3CDTF">2013-09-26T03:08:00Z</dcterms:created>
  <dcterms:modified xsi:type="dcterms:W3CDTF">2015-10-09T15:42:00Z</dcterms:modified>
</cp:coreProperties>
</file>