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442" w:rsidRDefault="00DC6442" w:rsidP="00CB7314">
      <w:pPr>
        <w:pStyle w:val="2TimesNewRoman"/>
        <w:rPr>
          <w:rFonts w:ascii="华文中宋" w:eastAsia="华文中宋" w:hAnsi="华文中宋"/>
          <w:sz w:val="36"/>
          <w:szCs w:val="36"/>
          <w:lang w:eastAsia="zh-CN"/>
        </w:rPr>
      </w:pPr>
      <w:r>
        <w:rPr>
          <w:rFonts w:ascii="华文中宋" w:eastAsia="华文中宋" w:hAnsi="华文中宋" w:hint="eastAsia"/>
          <w:sz w:val="36"/>
          <w:szCs w:val="36"/>
          <w:lang w:eastAsia="zh-CN"/>
        </w:rPr>
        <w:t>材料</w:t>
      </w:r>
      <w:r w:rsidRPr="00C64B42">
        <w:rPr>
          <w:rFonts w:ascii="华文中宋" w:eastAsia="华文中宋" w:hAnsi="华文中宋"/>
          <w:sz w:val="36"/>
          <w:szCs w:val="36"/>
          <w:lang w:eastAsia="zh-CN"/>
        </w:rPr>
        <w:t>学院</w:t>
      </w:r>
      <w:r w:rsidR="00123B2C">
        <w:rPr>
          <w:rFonts w:ascii="华文中宋" w:eastAsia="华文中宋" w:hAnsi="华文中宋" w:hint="eastAsia"/>
          <w:sz w:val="36"/>
          <w:szCs w:val="36"/>
          <w:lang w:eastAsia="zh-CN"/>
        </w:rPr>
        <w:t>本</w:t>
      </w:r>
      <w:r w:rsidR="00123B2C">
        <w:rPr>
          <w:rFonts w:ascii="华文中宋" w:eastAsia="华文中宋" w:hAnsi="华文中宋"/>
          <w:sz w:val="36"/>
          <w:szCs w:val="36"/>
          <w:lang w:eastAsia="zh-CN"/>
        </w:rPr>
        <w:t>科生</w:t>
      </w:r>
      <w:r w:rsidRPr="00C64B42">
        <w:rPr>
          <w:rFonts w:ascii="华文中宋" w:eastAsia="华文中宋" w:hAnsi="华文中宋"/>
          <w:sz w:val="36"/>
          <w:szCs w:val="36"/>
          <w:lang w:eastAsia="zh-CN"/>
        </w:rPr>
        <w:t>综合</w:t>
      </w:r>
      <w:r w:rsidR="009E5523">
        <w:rPr>
          <w:rFonts w:ascii="华文中宋" w:eastAsia="华文中宋" w:hAnsi="华文中宋" w:hint="eastAsia"/>
          <w:sz w:val="36"/>
          <w:szCs w:val="36"/>
          <w:lang w:eastAsia="zh-CN"/>
        </w:rPr>
        <w:t>表现</w:t>
      </w:r>
      <w:r w:rsidR="0077722D">
        <w:rPr>
          <w:rFonts w:ascii="华文中宋" w:eastAsia="华文中宋" w:hAnsi="华文中宋" w:hint="eastAsia"/>
          <w:sz w:val="36"/>
          <w:szCs w:val="36"/>
          <w:lang w:eastAsia="zh-CN"/>
        </w:rPr>
        <w:t>测评</w:t>
      </w:r>
      <w:r w:rsidR="00CD1235">
        <w:rPr>
          <w:rFonts w:ascii="华文中宋" w:eastAsia="华文中宋" w:hAnsi="华文中宋"/>
          <w:sz w:val="36"/>
          <w:szCs w:val="36"/>
          <w:lang w:eastAsia="zh-CN"/>
        </w:rPr>
        <w:t>办法</w:t>
      </w:r>
    </w:p>
    <w:p w:rsidR="00DC6442" w:rsidRPr="00C64B42" w:rsidRDefault="00DC6442" w:rsidP="00D54380">
      <w:pPr>
        <w:spacing w:line="360" w:lineRule="auto"/>
        <w:jc w:val="center"/>
        <w:rPr>
          <w:rFonts w:ascii="黑体" w:eastAsia="黑体"/>
          <w:b/>
          <w:sz w:val="32"/>
          <w:szCs w:val="32"/>
        </w:rPr>
      </w:pPr>
      <w:r w:rsidRPr="00C64B42">
        <w:rPr>
          <w:rFonts w:ascii="黑体" w:eastAsia="黑体" w:hint="eastAsia"/>
          <w:b/>
          <w:sz w:val="32"/>
          <w:szCs w:val="32"/>
        </w:rPr>
        <w:t>总  则</w:t>
      </w:r>
    </w:p>
    <w:p w:rsidR="005938AD" w:rsidRPr="00B22B1F" w:rsidRDefault="00DC6442" w:rsidP="00D54380">
      <w:pPr>
        <w:spacing w:line="360" w:lineRule="auto"/>
        <w:ind w:leftChars="50" w:left="105" w:rightChars="50" w:right="105" w:firstLineChars="200" w:firstLine="480"/>
        <w:rPr>
          <w:rFonts w:ascii="仿宋_GB2312" w:eastAsia="仿宋_GB2312"/>
          <w:sz w:val="24"/>
          <w:szCs w:val="24"/>
        </w:rPr>
      </w:pPr>
      <w:r w:rsidRPr="00B22B1F">
        <w:rPr>
          <w:rFonts w:ascii="仿宋_GB2312" w:eastAsia="仿宋_GB2312" w:hAnsi="Times New Roman" w:hint="eastAsia"/>
          <w:color w:val="000000"/>
          <w:sz w:val="24"/>
          <w:szCs w:val="24"/>
        </w:rPr>
        <w:t>一、</w:t>
      </w:r>
      <w:r w:rsidR="007772E4">
        <w:rPr>
          <w:rFonts w:ascii="仿宋_GB2312" w:eastAsia="仿宋_GB2312" w:hAnsi="Times New Roman" w:hint="eastAsia"/>
          <w:color w:val="000000"/>
          <w:sz w:val="24"/>
          <w:szCs w:val="24"/>
        </w:rPr>
        <w:t>为了贯彻党的教育方针，全面反映和评价学生所取得的成绩和进步，</w:t>
      </w:r>
      <w:r w:rsidR="005938AD" w:rsidRPr="00B22B1F">
        <w:rPr>
          <w:rFonts w:ascii="仿宋_GB2312" w:eastAsia="仿宋_GB2312" w:hint="eastAsia"/>
          <w:sz w:val="24"/>
          <w:szCs w:val="24"/>
        </w:rPr>
        <w:t>充分</w:t>
      </w:r>
      <w:r w:rsidR="00556191">
        <w:rPr>
          <w:rFonts w:ascii="仿宋_GB2312" w:eastAsia="仿宋_GB2312" w:hint="eastAsia"/>
          <w:sz w:val="24"/>
          <w:szCs w:val="24"/>
        </w:rPr>
        <w:t>展示学生的综合素质，引导学生全面发展，培养合乎社会需求的高素质人才，特制定本章程。</w:t>
      </w:r>
    </w:p>
    <w:p w:rsidR="00DC6442" w:rsidRPr="00B22B1F" w:rsidRDefault="00DC6442" w:rsidP="00D54380">
      <w:pPr>
        <w:spacing w:line="360" w:lineRule="auto"/>
        <w:ind w:leftChars="50" w:left="105" w:rightChars="50" w:right="105" w:firstLineChars="200" w:firstLine="480"/>
        <w:rPr>
          <w:rFonts w:ascii="仿宋_GB2312" w:eastAsia="仿宋_GB2312" w:hAnsi="Times New Roman"/>
          <w:color w:val="000000"/>
          <w:sz w:val="24"/>
          <w:szCs w:val="24"/>
        </w:rPr>
      </w:pPr>
      <w:r w:rsidRPr="00B22B1F">
        <w:rPr>
          <w:rFonts w:ascii="仿宋_GB2312" w:eastAsia="仿宋_GB2312" w:hAnsi="Times New Roman" w:hint="eastAsia"/>
          <w:color w:val="000000"/>
          <w:sz w:val="24"/>
          <w:szCs w:val="24"/>
        </w:rPr>
        <w:t>二、综合</w:t>
      </w:r>
      <w:r w:rsidR="005C2C7E">
        <w:rPr>
          <w:rFonts w:ascii="仿宋_GB2312" w:eastAsia="仿宋_GB2312" w:hAnsi="Times New Roman" w:hint="eastAsia"/>
          <w:color w:val="000000"/>
          <w:sz w:val="24"/>
          <w:szCs w:val="24"/>
        </w:rPr>
        <w:t>表现</w:t>
      </w:r>
      <w:r w:rsidRPr="00B22B1F">
        <w:rPr>
          <w:rFonts w:ascii="仿宋_GB2312" w:eastAsia="仿宋_GB2312" w:hAnsi="Times New Roman" w:hint="eastAsia"/>
          <w:color w:val="000000"/>
          <w:sz w:val="24"/>
          <w:szCs w:val="24"/>
        </w:rPr>
        <w:t>测评</w:t>
      </w:r>
      <w:r w:rsidR="005C2C7E">
        <w:rPr>
          <w:rFonts w:ascii="仿宋_GB2312" w:eastAsia="仿宋_GB2312" w:hAnsi="Times New Roman" w:hint="eastAsia"/>
          <w:color w:val="000000"/>
          <w:sz w:val="24"/>
          <w:szCs w:val="24"/>
        </w:rPr>
        <w:t>（以下简称</w:t>
      </w:r>
      <w:r w:rsidR="005C2C7E">
        <w:rPr>
          <w:rFonts w:ascii="仿宋_GB2312" w:eastAsia="仿宋_GB2312" w:hAnsi="Times New Roman"/>
          <w:color w:val="000000"/>
          <w:sz w:val="24"/>
          <w:szCs w:val="24"/>
        </w:rPr>
        <w:t>综合测评</w:t>
      </w:r>
      <w:r w:rsidR="005C2C7E">
        <w:rPr>
          <w:rFonts w:ascii="仿宋_GB2312" w:eastAsia="仿宋_GB2312" w:hAnsi="Times New Roman" w:hint="eastAsia"/>
          <w:color w:val="000000"/>
          <w:sz w:val="24"/>
          <w:szCs w:val="24"/>
        </w:rPr>
        <w:t>）</w:t>
      </w:r>
      <w:r w:rsidRPr="00B22B1F">
        <w:rPr>
          <w:rFonts w:ascii="仿宋_GB2312" w:eastAsia="仿宋_GB2312" w:hAnsi="Times New Roman" w:hint="eastAsia"/>
          <w:color w:val="000000"/>
          <w:sz w:val="24"/>
          <w:szCs w:val="24"/>
        </w:rPr>
        <w:t>的内容根据学校的有关文件以及</w:t>
      </w:r>
      <w:r w:rsidR="005938AD" w:rsidRPr="00B22B1F">
        <w:rPr>
          <w:rFonts w:ascii="仿宋_GB2312" w:eastAsia="仿宋_GB2312" w:hAnsi="Times New Roman" w:hint="eastAsia"/>
          <w:color w:val="000000"/>
          <w:sz w:val="24"/>
          <w:szCs w:val="24"/>
        </w:rPr>
        <w:t>材料学院</w:t>
      </w:r>
      <w:r w:rsidRPr="00B22B1F">
        <w:rPr>
          <w:rFonts w:ascii="仿宋_GB2312" w:eastAsia="仿宋_GB2312" w:hAnsi="Times New Roman" w:hint="eastAsia"/>
          <w:color w:val="000000"/>
          <w:sz w:val="24"/>
          <w:szCs w:val="24"/>
        </w:rPr>
        <w:t>本科生学生工作的实际情况制定，</w:t>
      </w:r>
      <w:r w:rsidR="005938AD" w:rsidRPr="00B22B1F">
        <w:rPr>
          <w:rFonts w:ascii="仿宋_GB2312" w:eastAsia="仿宋_GB2312" w:hAnsi="Times New Roman" w:hint="eastAsia"/>
          <w:color w:val="000000"/>
          <w:sz w:val="24"/>
          <w:szCs w:val="24"/>
        </w:rPr>
        <w:t>既强调学习的重要性，又</w:t>
      </w:r>
      <w:r w:rsidRPr="00B22B1F">
        <w:rPr>
          <w:rFonts w:ascii="仿宋_GB2312" w:eastAsia="仿宋_GB2312" w:hAnsi="Times New Roman" w:hint="eastAsia"/>
          <w:color w:val="000000"/>
          <w:sz w:val="24"/>
          <w:szCs w:val="24"/>
        </w:rPr>
        <w:t>强调</w:t>
      </w:r>
      <w:r w:rsidR="005938AD" w:rsidRPr="00B22B1F">
        <w:rPr>
          <w:rFonts w:ascii="仿宋_GB2312" w:eastAsia="仿宋_GB2312" w:hAnsi="Times New Roman" w:hint="eastAsia"/>
          <w:color w:val="000000"/>
          <w:sz w:val="24"/>
          <w:szCs w:val="24"/>
        </w:rPr>
        <w:t>学生</w:t>
      </w:r>
      <w:r w:rsidRPr="00B22B1F">
        <w:rPr>
          <w:rFonts w:ascii="仿宋_GB2312" w:eastAsia="仿宋_GB2312" w:hAnsi="Times New Roman" w:hint="eastAsia"/>
          <w:color w:val="000000"/>
          <w:sz w:val="24"/>
          <w:szCs w:val="24"/>
        </w:rPr>
        <w:t>综合素质的提高，既鼓励集体精神，又肯定个性发展。</w:t>
      </w:r>
    </w:p>
    <w:p w:rsidR="00DC6442" w:rsidRPr="00B22B1F" w:rsidRDefault="00DC6442" w:rsidP="00D54380">
      <w:pPr>
        <w:spacing w:line="360" w:lineRule="auto"/>
        <w:ind w:leftChars="50" w:left="105" w:rightChars="50" w:right="105" w:firstLineChars="200" w:firstLine="480"/>
        <w:rPr>
          <w:rFonts w:ascii="仿宋_GB2312" w:eastAsia="仿宋_GB2312" w:hAnsi="Times New Roman"/>
          <w:color w:val="000000"/>
          <w:sz w:val="24"/>
          <w:szCs w:val="24"/>
        </w:rPr>
      </w:pPr>
      <w:r w:rsidRPr="00B22B1F">
        <w:rPr>
          <w:rFonts w:ascii="仿宋_GB2312" w:eastAsia="仿宋_GB2312" w:hAnsi="Times New Roman" w:hint="eastAsia"/>
          <w:color w:val="000000"/>
          <w:sz w:val="24"/>
          <w:szCs w:val="24"/>
        </w:rPr>
        <w:t>三、综合测评程序公平、公开，并通过量化的方式客观评价。</w:t>
      </w:r>
    </w:p>
    <w:p w:rsidR="005938AD" w:rsidRPr="00B22B1F" w:rsidRDefault="005938AD" w:rsidP="00D54380">
      <w:pPr>
        <w:spacing w:line="360" w:lineRule="auto"/>
        <w:ind w:leftChars="50" w:left="105" w:rightChars="50" w:right="105" w:firstLineChars="200" w:firstLine="480"/>
        <w:rPr>
          <w:rFonts w:ascii="仿宋_GB2312" w:eastAsia="仿宋_GB2312" w:hAnsi="Times New Roman"/>
          <w:color w:val="000000"/>
          <w:sz w:val="24"/>
          <w:szCs w:val="24"/>
        </w:rPr>
      </w:pPr>
      <w:r w:rsidRPr="00B22B1F">
        <w:rPr>
          <w:rFonts w:ascii="仿宋_GB2312" w:eastAsia="仿宋_GB2312" w:hAnsi="Times New Roman" w:hint="eastAsia"/>
          <w:color w:val="000000"/>
          <w:sz w:val="24"/>
          <w:szCs w:val="24"/>
        </w:rPr>
        <w:t>四、若学生受到学校的警告、严重警告、记过、留校察看、开除学籍中任何一类处分，则取消该生本学期评选奖学金资格。</w:t>
      </w:r>
    </w:p>
    <w:p w:rsidR="00DC6442" w:rsidRDefault="005938AD" w:rsidP="00064196">
      <w:pPr>
        <w:spacing w:line="360" w:lineRule="auto"/>
        <w:ind w:leftChars="50" w:left="105" w:rightChars="50" w:right="105" w:firstLineChars="200" w:firstLine="480"/>
        <w:rPr>
          <w:rFonts w:ascii="仿宋_GB2312" w:eastAsia="仿宋_GB2312" w:hAnsi="Times New Roman"/>
          <w:color w:val="000000"/>
          <w:sz w:val="24"/>
          <w:szCs w:val="24"/>
        </w:rPr>
      </w:pPr>
      <w:r w:rsidRPr="00B22B1F">
        <w:rPr>
          <w:rFonts w:ascii="仿宋_GB2312" w:eastAsia="仿宋_GB2312" w:hAnsi="Times New Roman" w:hint="eastAsia"/>
          <w:color w:val="000000"/>
          <w:sz w:val="24"/>
          <w:szCs w:val="24"/>
        </w:rPr>
        <w:t>五</w:t>
      </w:r>
      <w:r w:rsidR="00DC6442" w:rsidRPr="00B22B1F">
        <w:rPr>
          <w:rFonts w:ascii="仿宋_GB2312" w:eastAsia="仿宋_GB2312" w:hAnsi="Times New Roman" w:hint="eastAsia"/>
          <w:color w:val="000000"/>
          <w:sz w:val="24"/>
          <w:szCs w:val="24"/>
        </w:rPr>
        <w:t>、综合测评结果作为各学期各项奖学金评比</w:t>
      </w:r>
      <w:r w:rsidRPr="00B22B1F">
        <w:rPr>
          <w:rFonts w:ascii="仿宋_GB2312" w:eastAsia="仿宋_GB2312" w:hAnsi="Times New Roman" w:hint="eastAsia"/>
          <w:color w:val="000000"/>
          <w:sz w:val="24"/>
          <w:szCs w:val="24"/>
        </w:rPr>
        <w:t>以及综合排名</w:t>
      </w:r>
      <w:r w:rsidR="00DC6442" w:rsidRPr="00B22B1F">
        <w:rPr>
          <w:rFonts w:ascii="仿宋_GB2312" w:eastAsia="仿宋_GB2312" w:hAnsi="Times New Roman" w:hint="eastAsia"/>
          <w:color w:val="000000"/>
          <w:sz w:val="24"/>
          <w:szCs w:val="24"/>
        </w:rPr>
        <w:t>的重要依据。</w:t>
      </w:r>
    </w:p>
    <w:p w:rsidR="005C2C7E" w:rsidRPr="00064196" w:rsidRDefault="005C2C7E" w:rsidP="00064196">
      <w:pPr>
        <w:spacing w:line="360" w:lineRule="auto"/>
        <w:ind w:leftChars="50" w:left="105" w:rightChars="50" w:right="105" w:firstLineChars="200" w:firstLine="480"/>
        <w:rPr>
          <w:rFonts w:ascii="仿宋_GB2312" w:eastAsia="仿宋_GB2312" w:hAnsi="Times New Roman"/>
          <w:color w:val="000000"/>
          <w:sz w:val="24"/>
          <w:szCs w:val="24"/>
        </w:rPr>
      </w:pPr>
      <w:r>
        <w:rPr>
          <w:rFonts w:ascii="仿宋_GB2312" w:eastAsia="仿宋_GB2312" w:hAnsi="Times New Roman" w:hint="eastAsia"/>
          <w:color w:val="000000"/>
          <w:sz w:val="24"/>
          <w:szCs w:val="24"/>
        </w:rPr>
        <w:t>六、</w:t>
      </w:r>
      <w:r>
        <w:rPr>
          <w:rFonts w:ascii="仿宋_GB2312" w:eastAsia="仿宋_GB2312" w:hAnsi="Times New Roman"/>
          <w:color w:val="000000"/>
          <w:sz w:val="24"/>
          <w:szCs w:val="24"/>
        </w:rPr>
        <w:t>综合</w:t>
      </w:r>
      <w:r>
        <w:rPr>
          <w:rFonts w:ascii="仿宋_GB2312" w:eastAsia="仿宋_GB2312" w:hAnsi="Times New Roman" w:hint="eastAsia"/>
          <w:color w:val="000000"/>
          <w:sz w:val="24"/>
          <w:szCs w:val="24"/>
        </w:rPr>
        <w:t>测评</w:t>
      </w:r>
      <w:r>
        <w:rPr>
          <w:rFonts w:ascii="仿宋_GB2312" w:eastAsia="仿宋_GB2312" w:hAnsi="Times New Roman"/>
          <w:color w:val="000000"/>
          <w:sz w:val="24"/>
          <w:szCs w:val="24"/>
        </w:rPr>
        <w:t>每学期进行一次，</w:t>
      </w:r>
      <w:r>
        <w:rPr>
          <w:rFonts w:ascii="仿宋_GB2312" w:eastAsia="仿宋_GB2312" w:hAnsi="Times New Roman" w:hint="eastAsia"/>
          <w:color w:val="000000"/>
          <w:sz w:val="24"/>
          <w:szCs w:val="24"/>
        </w:rPr>
        <w:t>本科</w:t>
      </w:r>
      <w:r>
        <w:rPr>
          <w:rFonts w:ascii="仿宋_GB2312" w:eastAsia="仿宋_GB2312" w:hAnsi="Times New Roman"/>
          <w:color w:val="000000"/>
          <w:sz w:val="24"/>
          <w:szCs w:val="24"/>
        </w:rPr>
        <w:t>一至三年级六个学期的综合测评结果算数平均值将作为</w:t>
      </w:r>
      <w:r w:rsidR="00094713">
        <w:rPr>
          <w:rFonts w:ascii="仿宋_GB2312" w:eastAsia="仿宋_GB2312" w:hAnsi="Times New Roman" w:hint="eastAsia"/>
          <w:color w:val="000000"/>
          <w:sz w:val="24"/>
          <w:szCs w:val="24"/>
        </w:rPr>
        <w:t>综合表现成绩</w:t>
      </w:r>
      <w:r w:rsidR="00094713">
        <w:rPr>
          <w:rFonts w:ascii="仿宋_GB2312" w:eastAsia="仿宋_GB2312" w:hAnsi="Times New Roman"/>
          <w:color w:val="000000"/>
          <w:sz w:val="24"/>
          <w:szCs w:val="24"/>
        </w:rPr>
        <w:t>，按相关规定</w:t>
      </w:r>
      <w:r w:rsidR="00094713">
        <w:rPr>
          <w:rFonts w:ascii="仿宋_GB2312" w:eastAsia="仿宋_GB2312" w:hAnsi="Times New Roman" w:hint="eastAsia"/>
          <w:color w:val="000000"/>
          <w:sz w:val="24"/>
          <w:szCs w:val="24"/>
        </w:rPr>
        <w:t>在</w:t>
      </w:r>
      <w:r>
        <w:rPr>
          <w:rFonts w:ascii="仿宋_GB2312" w:eastAsia="仿宋_GB2312" w:hAnsi="Times New Roman"/>
          <w:color w:val="000000"/>
          <w:sz w:val="24"/>
          <w:szCs w:val="24"/>
        </w:rPr>
        <w:t>材料学院</w:t>
      </w:r>
      <w:r w:rsidRPr="005C2C7E">
        <w:rPr>
          <w:rFonts w:ascii="仿宋_GB2312" w:eastAsia="仿宋_GB2312" w:hAnsi="Times New Roman" w:hint="eastAsia"/>
          <w:color w:val="000000"/>
          <w:sz w:val="24"/>
          <w:szCs w:val="24"/>
        </w:rPr>
        <w:t>推荐免试研究生工作</w:t>
      </w:r>
      <w:r w:rsidR="00094713">
        <w:rPr>
          <w:rFonts w:ascii="仿宋_GB2312" w:eastAsia="仿宋_GB2312" w:hAnsi="Times New Roman" w:hint="eastAsia"/>
          <w:color w:val="000000"/>
          <w:sz w:val="24"/>
          <w:szCs w:val="24"/>
        </w:rPr>
        <w:t>中计入个人综合成绩</w:t>
      </w:r>
      <w:r w:rsidR="00094713">
        <w:rPr>
          <w:rFonts w:ascii="仿宋_GB2312" w:eastAsia="仿宋_GB2312" w:hAnsi="Times New Roman"/>
          <w:color w:val="000000"/>
          <w:sz w:val="24"/>
          <w:szCs w:val="24"/>
        </w:rPr>
        <w:t>。</w:t>
      </w:r>
    </w:p>
    <w:p w:rsidR="00DC6442" w:rsidRPr="00C64B42" w:rsidRDefault="00DC6442" w:rsidP="00E71EFF">
      <w:pPr>
        <w:spacing w:beforeLines="50" w:before="156" w:afterLines="50" w:after="156" w:line="360" w:lineRule="auto"/>
        <w:jc w:val="center"/>
        <w:rPr>
          <w:rFonts w:ascii="黑体" w:eastAsia="黑体" w:hAnsi="Times New Roman"/>
          <w:b/>
          <w:sz w:val="32"/>
          <w:szCs w:val="32"/>
        </w:rPr>
      </w:pPr>
      <w:r w:rsidRPr="00C64B42">
        <w:rPr>
          <w:rFonts w:ascii="黑体" w:eastAsia="黑体" w:hint="eastAsia"/>
          <w:b/>
          <w:sz w:val="32"/>
          <w:szCs w:val="32"/>
        </w:rPr>
        <w:t>第一章</w:t>
      </w:r>
      <w:r w:rsidR="009B0EE6">
        <w:rPr>
          <w:rFonts w:ascii="黑体" w:eastAsia="黑体" w:hint="eastAsia"/>
          <w:b/>
          <w:sz w:val="32"/>
          <w:szCs w:val="32"/>
        </w:rPr>
        <w:t xml:space="preserve"> </w:t>
      </w:r>
      <w:r w:rsidRPr="00C64B42">
        <w:rPr>
          <w:rFonts w:ascii="黑体" w:eastAsia="黑体" w:hint="eastAsia"/>
          <w:b/>
          <w:sz w:val="32"/>
          <w:szCs w:val="32"/>
        </w:rPr>
        <w:t>综合</w:t>
      </w:r>
      <w:r w:rsidR="005C2C7E">
        <w:rPr>
          <w:rFonts w:ascii="黑体" w:eastAsia="黑体" w:hint="eastAsia"/>
          <w:b/>
          <w:sz w:val="32"/>
          <w:szCs w:val="32"/>
        </w:rPr>
        <w:t>测评</w:t>
      </w:r>
      <w:r w:rsidRPr="00C64B42">
        <w:rPr>
          <w:rFonts w:ascii="黑体" w:eastAsia="黑体" w:hint="eastAsia"/>
          <w:b/>
          <w:sz w:val="32"/>
          <w:szCs w:val="32"/>
        </w:rPr>
        <w:t>内容的构成</w:t>
      </w:r>
    </w:p>
    <w:p w:rsidR="00DC6442" w:rsidRPr="00B22B1F" w:rsidRDefault="00DC6442" w:rsidP="00D54380">
      <w:pPr>
        <w:spacing w:line="360" w:lineRule="auto"/>
        <w:ind w:rightChars="50" w:right="105" w:firstLineChars="250" w:firstLine="600"/>
        <w:rPr>
          <w:rFonts w:ascii="仿宋_GB2312" w:eastAsia="仿宋_GB2312" w:hAnsi="Times New Roman"/>
          <w:bCs/>
          <w:color w:val="000000"/>
          <w:sz w:val="24"/>
          <w:szCs w:val="24"/>
        </w:rPr>
      </w:pPr>
      <w:r w:rsidRPr="00B22B1F">
        <w:rPr>
          <w:rFonts w:ascii="仿宋_GB2312" w:eastAsia="仿宋_GB2312" w:hAnsi="Times New Roman" w:hint="eastAsia"/>
          <w:bCs/>
          <w:color w:val="000000"/>
          <w:sz w:val="24"/>
          <w:szCs w:val="24"/>
        </w:rPr>
        <w:t>综合测评内容共有</w:t>
      </w:r>
      <w:r w:rsidR="007D4FDB">
        <w:rPr>
          <w:rFonts w:ascii="仿宋_GB2312" w:eastAsia="仿宋_GB2312" w:hAnsi="Times New Roman" w:hint="eastAsia"/>
          <w:bCs/>
          <w:color w:val="000000"/>
          <w:sz w:val="24"/>
          <w:szCs w:val="24"/>
        </w:rPr>
        <w:t>三</w:t>
      </w:r>
      <w:r w:rsidRPr="00B22B1F">
        <w:rPr>
          <w:rFonts w:ascii="仿宋_GB2312" w:eastAsia="仿宋_GB2312" w:hAnsi="Times New Roman" w:hint="eastAsia"/>
          <w:bCs/>
          <w:color w:val="000000"/>
          <w:sz w:val="24"/>
          <w:szCs w:val="24"/>
        </w:rPr>
        <w:t>个部分，涉及到</w:t>
      </w:r>
      <w:r w:rsidR="00B22B1F" w:rsidRPr="00B22B1F">
        <w:rPr>
          <w:rFonts w:ascii="仿宋_GB2312" w:eastAsia="仿宋_GB2312" w:hAnsi="Times New Roman" w:hint="eastAsia"/>
          <w:bCs/>
          <w:color w:val="000000"/>
          <w:sz w:val="24"/>
          <w:szCs w:val="24"/>
        </w:rPr>
        <w:t>大学生日常</w:t>
      </w:r>
      <w:r w:rsidRPr="00B22B1F">
        <w:rPr>
          <w:rFonts w:ascii="仿宋_GB2312" w:eastAsia="仿宋_GB2312" w:hAnsi="Times New Roman" w:hint="eastAsia"/>
          <w:bCs/>
          <w:color w:val="000000"/>
          <w:sz w:val="24"/>
          <w:szCs w:val="24"/>
        </w:rPr>
        <w:t>学习</w:t>
      </w:r>
      <w:r w:rsidR="00B22B1F" w:rsidRPr="00B22B1F">
        <w:rPr>
          <w:rFonts w:ascii="仿宋_GB2312" w:eastAsia="仿宋_GB2312" w:hAnsi="Times New Roman" w:hint="eastAsia"/>
          <w:bCs/>
          <w:color w:val="000000"/>
          <w:sz w:val="24"/>
          <w:szCs w:val="24"/>
        </w:rPr>
        <w:t>、</w:t>
      </w:r>
      <w:r w:rsidRPr="00B22B1F">
        <w:rPr>
          <w:rFonts w:ascii="仿宋_GB2312" w:eastAsia="仿宋_GB2312" w:hAnsi="Times New Roman" w:hint="eastAsia"/>
          <w:bCs/>
          <w:color w:val="000000"/>
          <w:sz w:val="24"/>
          <w:szCs w:val="24"/>
        </w:rPr>
        <w:t>工作等各个方面。</w:t>
      </w:r>
    </w:p>
    <w:p w:rsidR="00B22B1F" w:rsidRDefault="00DC6442" w:rsidP="00D54380">
      <w:pPr>
        <w:spacing w:line="360" w:lineRule="auto"/>
        <w:ind w:firstLineChars="200" w:firstLine="562"/>
        <w:rPr>
          <w:rFonts w:ascii="黑体" w:eastAsia="黑体"/>
          <w:b/>
          <w:sz w:val="28"/>
          <w:szCs w:val="28"/>
        </w:rPr>
      </w:pPr>
      <w:r w:rsidRPr="007C423F">
        <w:rPr>
          <w:rFonts w:ascii="黑体" w:eastAsia="黑体" w:hint="eastAsia"/>
          <w:b/>
          <w:sz w:val="28"/>
          <w:szCs w:val="28"/>
        </w:rPr>
        <w:t>一、思想品德（B）</w:t>
      </w:r>
    </w:p>
    <w:p w:rsidR="00B22B1F" w:rsidRPr="00B22B1F" w:rsidRDefault="00B22B1F" w:rsidP="00D54380">
      <w:pPr>
        <w:spacing w:line="360" w:lineRule="auto"/>
        <w:ind w:firstLineChars="200" w:firstLine="480"/>
        <w:rPr>
          <w:rFonts w:ascii="仿宋_GB2312" w:eastAsia="仿宋_GB2312"/>
          <w:sz w:val="24"/>
        </w:rPr>
      </w:pPr>
      <w:r w:rsidRPr="00EA3449">
        <w:rPr>
          <w:rFonts w:ascii="仿宋_GB2312" w:eastAsia="仿宋_GB2312"/>
          <w:sz w:val="24"/>
        </w:rPr>
        <w:t>主要指在日常学习生活中的思想表现，包括道德观、法制和纪律观念、心理素质、政治观念、文化素质、团队协作等具体表现。思想品德内容由班主任和辅导员评定，并参考处分情况。</w:t>
      </w:r>
    </w:p>
    <w:p w:rsidR="00B22B1F" w:rsidRPr="00EA3449" w:rsidRDefault="00B22B1F" w:rsidP="00D54380">
      <w:pPr>
        <w:spacing w:line="360" w:lineRule="auto"/>
        <w:ind w:firstLineChars="200" w:firstLine="480"/>
        <w:rPr>
          <w:rFonts w:ascii="仿宋_GB2312" w:eastAsia="仿宋_GB2312"/>
          <w:sz w:val="24"/>
        </w:rPr>
      </w:pPr>
      <w:r w:rsidRPr="00EA3449">
        <w:rPr>
          <w:rFonts w:ascii="仿宋_GB2312" w:eastAsia="仿宋_GB2312"/>
          <w:sz w:val="24"/>
        </w:rPr>
        <w:t>思想品德具体内容如下：</w:t>
      </w:r>
    </w:p>
    <w:p w:rsidR="00B22B1F" w:rsidRPr="00EA3449" w:rsidRDefault="00B22B1F" w:rsidP="00D54380">
      <w:pPr>
        <w:spacing w:line="360" w:lineRule="auto"/>
        <w:ind w:firstLineChars="200" w:firstLine="480"/>
        <w:rPr>
          <w:rFonts w:ascii="仿宋_GB2312" w:eastAsia="仿宋_GB2312"/>
          <w:sz w:val="24"/>
        </w:rPr>
      </w:pPr>
      <w:r w:rsidRPr="00EA3449">
        <w:rPr>
          <w:rFonts w:ascii="仿宋_GB2312" w:eastAsia="仿宋_GB2312"/>
          <w:sz w:val="24"/>
        </w:rPr>
        <w:t>心理素质：包括心理健康、意志品质、同学关系和人际交往</w:t>
      </w:r>
      <w:r w:rsidR="007D4FDB">
        <w:rPr>
          <w:rFonts w:ascii="仿宋_GB2312" w:eastAsia="仿宋_GB2312" w:hint="eastAsia"/>
          <w:sz w:val="24"/>
        </w:rPr>
        <w:t>、团队协作等</w:t>
      </w:r>
      <w:r w:rsidRPr="00EA3449">
        <w:rPr>
          <w:rFonts w:ascii="仿宋_GB2312" w:eastAsia="仿宋_GB2312"/>
          <w:sz w:val="24"/>
        </w:rPr>
        <w:t>。</w:t>
      </w:r>
    </w:p>
    <w:p w:rsidR="00B22B1F" w:rsidRPr="00EA3449" w:rsidRDefault="007D4FDB" w:rsidP="00D54380">
      <w:pPr>
        <w:spacing w:line="360" w:lineRule="auto"/>
        <w:ind w:firstLineChars="200" w:firstLine="480"/>
        <w:rPr>
          <w:rFonts w:ascii="仿宋_GB2312" w:eastAsia="仿宋_GB2312"/>
          <w:sz w:val="24"/>
        </w:rPr>
      </w:pPr>
      <w:r>
        <w:rPr>
          <w:rFonts w:ascii="仿宋_GB2312" w:eastAsia="仿宋_GB2312"/>
          <w:sz w:val="24"/>
        </w:rPr>
        <w:t>思想素质：包括科学的世界观、人生观、价值观、集体主义观念</w:t>
      </w:r>
      <w:r>
        <w:rPr>
          <w:rFonts w:ascii="仿宋_GB2312" w:eastAsia="仿宋_GB2312" w:hint="eastAsia"/>
          <w:sz w:val="24"/>
        </w:rPr>
        <w:t>、法制意识、道德观等。</w:t>
      </w:r>
    </w:p>
    <w:p w:rsidR="00B22B1F" w:rsidRPr="00EA3449" w:rsidRDefault="00B22B1F" w:rsidP="00D54380">
      <w:pPr>
        <w:spacing w:line="360" w:lineRule="auto"/>
        <w:ind w:firstLineChars="200" w:firstLine="480"/>
        <w:rPr>
          <w:rFonts w:ascii="仿宋_GB2312" w:eastAsia="仿宋_GB2312"/>
          <w:sz w:val="24"/>
        </w:rPr>
      </w:pPr>
      <w:r w:rsidRPr="00EA3449">
        <w:rPr>
          <w:rFonts w:ascii="仿宋_GB2312" w:eastAsia="仿宋_GB2312"/>
          <w:sz w:val="24"/>
        </w:rPr>
        <w:t>政治素质：包括理想信念、爱国主义、国防意识、民族团结和民族精神</w:t>
      </w:r>
      <w:r w:rsidRPr="00EA3449">
        <w:rPr>
          <w:rFonts w:ascii="仿宋_GB2312" w:eastAsia="仿宋_GB2312" w:hint="eastAsia"/>
          <w:sz w:val="24"/>
        </w:rPr>
        <w:t>、</w:t>
      </w:r>
      <w:r w:rsidRPr="00EA3449">
        <w:rPr>
          <w:rFonts w:ascii="仿宋_GB2312" w:eastAsia="仿宋_GB2312"/>
          <w:sz w:val="24"/>
        </w:rPr>
        <w:t>重大事件期间的思想和具体表现。</w:t>
      </w:r>
    </w:p>
    <w:p w:rsidR="00B22B1F" w:rsidRPr="00EA3449" w:rsidRDefault="007D4FDB" w:rsidP="00D54380">
      <w:pPr>
        <w:spacing w:line="360" w:lineRule="auto"/>
        <w:ind w:firstLineChars="200" w:firstLine="480"/>
        <w:rPr>
          <w:rFonts w:ascii="仿宋_GB2312" w:eastAsia="仿宋_GB2312"/>
          <w:sz w:val="24"/>
        </w:rPr>
      </w:pPr>
      <w:r>
        <w:rPr>
          <w:rFonts w:ascii="仿宋_GB2312" w:eastAsia="仿宋_GB2312"/>
          <w:sz w:val="24"/>
        </w:rPr>
        <w:t>文化素质：包括人文知识、文化修养</w:t>
      </w:r>
      <w:r>
        <w:rPr>
          <w:rFonts w:ascii="仿宋_GB2312" w:eastAsia="仿宋_GB2312" w:hint="eastAsia"/>
          <w:sz w:val="24"/>
        </w:rPr>
        <w:t>、</w:t>
      </w:r>
      <w:r w:rsidR="00B22B1F" w:rsidRPr="00EA3449">
        <w:rPr>
          <w:rFonts w:ascii="仿宋_GB2312" w:eastAsia="仿宋_GB2312"/>
          <w:sz w:val="24"/>
        </w:rPr>
        <w:t>业余爱好和兴趣。</w:t>
      </w:r>
    </w:p>
    <w:p w:rsidR="00B46289" w:rsidRDefault="00CD1235" w:rsidP="00B46289">
      <w:pPr>
        <w:spacing w:line="360" w:lineRule="auto"/>
        <w:rPr>
          <w:rFonts w:ascii="黑体" w:eastAsia="黑体"/>
          <w:b/>
          <w:sz w:val="28"/>
          <w:szCs w:val="28"/>
        </w:rPr>
      </w:pPr>
      <w:r>
        <w:rPr>
          <w:rFonts w:ascii="黑体" w:eastAsia="黑体" w:hint="eastAsia"/>
          <w:b/>
          <w:sz w:val="28"/>
          <w:szCs w:val="28"/>
        </w:rPr>
        <w:lastRenderedPageBreak/>
        <w:t>二</w:t>
      </w:r>
      <w:r w:rsidR="00B46289">
        <w:rPr>
          <w:rFonts w:ascii="黑体" w:eastAsia="黑体" w:hint="eastAsia"/>
          <w:b/>
          <w:sz w:val="28"/>
          <w:szCs w:val="28"/>
        </w:rPr>
        <w:t>、社会工作（C）</w:t>
      </w:r>
    </w:p>
    <w:p w:rsidR="00B46289" w:rsidRPr="00924154" w:rsidRDefault="00B46289" w:rsidP="00B46289">
      <w:pPr>
        <w:spacing w:line="360" w:lineRule="auto"/>
        <w:ind w:firstLineChars="200" w:firstLine="480"/>
        <w:rPr>
          <w:rFonts w:ascii="仿宋_GB2312" w:eastAsia="仿宋_GB2312"/>
          <w:sz w:val="24"/>
        </w:rPr>
      </w:pPr>
      <w:r w:rsidRPr="00BD6DE3">
        <w:rPr>
          <w:rFonts w:ascii="仿宋_GB2312" w:eastAsia="仿宋_GB2312" w:hint="eastAsia"/>
          <w:sz w:val="24"/>
        </w:rPr>
        <w:t>社会工作不仅有利于自身能力的提高，培养责任意识，同时也能服务同学、服务集体。社会工作的范围包括学院各学生组织的</w:t>
      </w:r>
      <w:r>
        <w:rPr>
          <w:rFonts w:ascii="仿宋_GB2312" w:eastAsia="仿宋_GB2312" w:hint="eastAsia"/>
          <w:sz w:val="24"/>
        </w:rPr>
        <w:t>主要</w:t>
      </w:r>
      <w:r w:rsidRPr="00BD6DE3">
        <w:rPr>
          <w:rFonts w:ascii="仿宋_GB2312" w:eastAsia="仿宋_GB2312" w:hint="eastAsia"/>
          <w:sz w:val="24"/>
        </w:rPr>
        <w:t>学生干部、</w:t>
      </w:r>
      <w:r>
        <w:rPr>
          <w:rFonts w:ascii="仿宋_GB2312" w:eastAsia="仿宋_GB2312" w:hint="eastAsia"/>
          <w:sz w:val="24"/>
        </w:rPr>
        <w:t>校</w:t>
      </w:r>
      <w:r w:rsidRPr="00BD6DE3">
        <w:rPr>
          <w:rFonts w:ascii="仿宋_GB2312" w:eastAsia="仿宋_GB2312" w:hint="eastAsia"/>
          <w:sz w:val="24"/>
        </w:rPr>
        <w:t>学生组织的</w:t>
      </w:r>
      <w:r>
        <w:rPr>
          <w:rFonts w:ascii="仿宋_GB2312" w:eastAsia="仿宋_GB2312" w:hint="eastAsia"/>
          <w:sz w:val="24"/>
        </w:rPr>
        <w:t>主要学生干部</w:t>
      </w:r>
      <w:r w:rsidRPr="00BD6DE3">
        <w:rPr>
          <w:rFonts w:ascii="仿宋_GB2312" w:eastAsia="仿宋_GB2312" w:hint="eastAsia"/>
          <w:sz w:val="24"/>
        </w:rPr>
        <w:t>、各班级</w:t>
      </w:r>
      <w:r>
        <w:rPr>
          <w:rFonts w:ascii="仿宋_GB2312" w:eastAsia="仿宋_GB2312" w:hint="eastAsia"/>
          <w:sz w:val="24"/>
        </w:rPr>
        <w:t>、团支部党支部的主要学生干部。</w:t>
      </w:r>
    </w:p>
    <w:p w:rsidR="002E6D86" w:rsidRDefault="00CD1235" w:rsidP="00D54380">
      <w:pPr>
        <w:spacing w:line="360" w:lineRule="auto"/>
        <w:rPr>
          <w:rFonts w:ascii="黑体" w:eastAsia="黑体"/>
          <w:b/>
          <w:sz w:val="28"/>
          <w:szCs w:val="28"/>
        </w:rPr>
      </w:pPr>
      <w:r>
        <w:rPr>
          <w:rFonts w:ascii="黑体" w:eastAsia="黑体" w:hint="eastAsia"/>
          <w:b/>
          <w:sz w:val="28"/>
          <w:szCs w:val="28"/>
        </w:rPr>
        <w:t>三</w:t>
      </w:r>
      <w:r w:rsidR="00AF168C">
        <w:rPr>
          <w:rFonts w:ascii="黑体" w:eastAsia="黑体" w:hint="eastAsia"/>
          <w:b/>
          <w:sz w:val="28"/>
          <w:szCs w:val="28"/>
        </w:rPr>
        <w:t>、</w:t>
      </w:r>
      <w:r w:rsidR="002E6D86">
        <w:rPr>
          <w:rFonts w:ascii="黑体" w:eastAsia="黑体" w:hint="eastAsia"/>
          <w:b/>
          <w:sz w:val="28"/>
          <w:szCs w:val="28"/>
        </w:rPr>
        <w:t>学术活动</w:t>
      </w:r>
      <w:r w:rsidR="00B46289">
        <w:rPr>
          <w:rFonts w:ascii="黑体" w:eastAsia="黑体" w:hint="eastAsia"/>
          <w:b/>
          <w:sz w:val="28"/>
          <w:szCs w:val="28"/>
        </w:rPr>
        <w:t>（D）</w:t>
      </w:r>
    </w:p>
    <w:p w:rsidR="002E6D86" w:rsidRPr="00924154" w:rsidRDefault="00924154" w:rsidP="00924154">
      <w:pPr>
        <w:spacing w:line="360" w:lineRule="auto"/>
        <w:ind w:firstLineChars="200" w:firstLine="480"/>
        <w:rPr>
          <w:rFonts w:ascii="仿宋_GB2312" w:eastAsia="仿宋_GB2312"/>
          <w:sz w:val="24"/>
        </w:rPr>
      </w:pPr>
      <w:r w:rsidRPr="00924154">
        <w:rPr>
          <w:rFonts w:ascii="仿宋_GB2312" w:eastAsia="仿宋_GB2312" w:hint="eastAsia"/>
          <w:sz w:val="24"/>
        </w:rPr>
        <w:t>此测评内容旨在鼓励大学生在学术上有所创新，积极参加各种学术活动，并努力提高自身的学术素质和水平。学术活动主要</w:t>
      </w:r>
      <w:r w:rsidR="00142010">
        <w:rPr>
          <w:rFonts w:ascii="仿宋_GB2312" w:eastAsia="仿宋_GB2312" w:hint="eastAsia"/>
          <w:sz w:val="24"/>
        </w:rPr>
        <w:t>包括</w:t>
      </w:r>
      <w:r w:rsidR="00491F58">
        <w:rPr>
          <w:rFonts w:ascii="仿宋_GB2312" w:eastAsia="仿宋_GB2312" w:hint="eastAsia"/>
          <w:sz w:val="24"/>
        </w:rPr>
        <w:t>：</w:t>
      </w:r>
      <w:r w:rsidR="00491F58">
        <w:rPr>
          <w:rFonts w:ascii="仿宋_GB2312" w:eastAsia="仿宋_GB2312" w:hAnsi="Times New Roman" w:hint="eastAsia"/>
          <w:sz w:val="24"/>
          <w:szCs w:val="24"/>
        </w:rPr>
        <w:t>发表专业论文和申请专利</w:t>
      </w:r>
      <w:r w:rsidR="00491F58" w:rsidRPr="00F720E7">
        <w:rPr>
          <w:rFonts w:ascii="仿宋_GB2312" w:eastAsia="仿宋_GB2312" w:hAnsi="Times New Roman" w:hint="eastAsia"/>
          <w:sz w:val="24"/>
          <w:szCs w:val="24"/>
        </w:rPr>
        <w:t>，</w:t>
      </w:r>
      <w:r w:rsidR="00491F58">
        <w:rPr>
          <w:rFonts w:ascii="仿宋_GB2312" w:eastAsia="仿宋_GB2312" w:hAnsi="Times New Roman" w:hint="eastAsia"/>
          <w:sz w:val="24"/>
          <w:szCs w:val="24"/>
        </w:rPr>
        <w:t>参加院级及以上单位组织</w:t>
      </w:r>
      <w:r w:rsidR="00491F58" w:rsidRPr="00F720E7">
        <w:rPr>
          <w:rFonts w:ascii="仿宋_GB2312" w:eastAsia="仿宋_GB2312" w:hAnsi="Times New Roman" w:hint="eastAsia"/>
          <w:sz w:val="24"/>
          <w:szCs w:val="24"/>
        </w:rPr>
        <w:t>科技及学科竞赛，参加</w:t>
      </w:r>
      <w:r w:rsidR="00491F58">
        <w:rPr>
          <w:rFonts w:ascii="仿宋_GB2312" w:eastAsia="仿宋_GB2312" w:hAnsi="Times New Roman" w:hint="eastAsia"/>
          <w:sz w:val="24"/>
          <w:szCs w:val="24"/>
        </w:rPr>
        <w:t>院级及以上单位组织的创新项目和课题。</w:t>
      </w:r>
    </w:p>
    <w:p w:rsidR="002E6D86" w:rsidRDefault="00CD1235" w:rsidP="002E6D86">
      <w:pPr>
        <w:spacing w:line="360" w:lineRule="auto"/>
        <w:rPr>
          <w:rFonts w:ascii="黑体" w:eastAsia="黑体"/>
          <w:b/>
          <w:sz w:val="28"/>
          <w:szCs w:val="28"/>
        </w:rPr>
      </w:pPr>
      <w:r>
        <w:rPr>
          <w:rFonts w:ascii="黑体" w:eastAsia="黑体" w:hint="eastAsia"/>
          <w:b/>
          <w:sz w:val="28"/>
          <w:szCs w:val="28"/>
        </w:rPr>
        <w:t>四</w:t>
      </w:r>
      <w:r w:rsidR="002E6D86">
        <w:rPr>
          <w:rFonts w:ascii="黑体" w:eastAsia="黑体" w:hint="eastAsia"/>
          <w:b/>
          <w:sz w:val="28"/>
          <w:szCs w:val="28"/>
        </w:rPr>
        <w:t>、教育活动（</w:t>
      </w:r>
      <w:r w:rsidR="00B46289">
        <w:rPr>
          <w:rFonts w:ascii="黑体" w:eastAsia="黑体" w:hint="eastAsia"/>
          <w:b/>
          <w:sz w:val="28"/>
          <w:szCs w:val="28"/>
        </w:rPr>
        <w:t>E</w:t>
      </w:r>
      <w:r w:rsidR="002E6D86">
        <w:rPr>
          <w:rFonts w:ascii="黑体" w:eastAsia="黑体" w:hint="eastAsia"/>
          <w:b/>
          <w:sz w:val="28"/>
          <w:szCs w:val="28"/>
        </w:rPr>
        <w:t>）</w:t>
      </w:r>
    </w:p>
    <w:p w:rsidR="003727B9" w:rsidRPr="003727B9" w:rsidRDefault="00924154" w:rsidP="003727B9">
      <w:pPr>
        <w:spacing w:line="360" w:lineRule="auto"/>
        <w:ind w:firstLineChars="200" w:firstLine="480"/>
        <w:rPr>
          <w:rFonts w:ascii="仿宋_GB2312" w:eastAsia="仿宋_GB2312"/>
          <w:sz w:val="24"/>
        </w:rPr>
      </w:pPr>
      <w:r w:rsidRPr="00924154">
        <w:rPr>
          <w:rFonts w:ascii="仿宋_GB2312" w:eastAsia="仿宋_GB2312" w:hint="eastAsia"/>
          <w:sz w:val="24"/>
        </w:rPr>
        <w:t>此部分</w:t>
      </w:r>
      <w:r w:rsidR="007760A9">
        <w:rPr>
          <w:rFonts w:ascii="仿宋_GB2312" w:eastAsia="仿宋_GB2312" w:hint="eastAsia"/>
          <w:sz w:val="24"/>
        </w:rPr>
        <w:t>包括两类：</w:t>
      </w:r>
      <w:r w:rsidRPr="00924154">
        <w:rPr>
          <w:rFonts w:ascii="仿宋_GB2312" w:eastAsia="仿宋_GB2312" w:hint="eastAsia"/>
          <w:sz w:val="24"/>
        </w:rPr>
        <w:t>学生根据学院安排参加的</w:t>
      </w:r>
      <w:r w:rsidR="009F7E24" w:rsidRPr="00924154">
        <w:rPr>
          <w:rFonts w:ascii="仿宋_GB2312" w:eastAsia="仿宋_GB2312" w:hint="eastAsia"/>
          <w:sz w:val="24"/>
        </w:rPr>
        <w:t>参观、讲座、会议、仪式</w:t>
      </w:r>
      <w:r w:rsidR="009F7E24">
        <w:rPr>
          <w:rFonts w:ascii="仿宋_GB2312" w:eastAsia="仿宋_GB2312" w:hint="eastAsia"/>
          <w:sz w:val="24"/>
        </w:rPr>
        <w:t>等</w:t>
      </w:r>
      <w:r w:rsidRPr="00924154">
        <w:rPr>
          <w:rFonts w:ascii="仿宋_GB2312" w:eastAsia="仿宋_GB2312" w:hint="eastAsia"/>
          <w:sz w:val="24"/>
        </w:rPr>
        <w:t>教育类活动</w:t>
      </w:r>
      <w:r w:rsidR="009F7E24">
        <w:rPr>
          <w:rFonts w:ascii="仿宋_GB2312" w:eastAsia="仿宋_GB2312" w:hint="eastAsia"/>
          <w:sz w:val="24"/>
        </w:rPr>
        <w:t>以及对党员、团员的教育活动。</w:t>
      </w:r>
      <w:r w:rsidR="009F7E24" w:rsidRPr="00F720E7">
        <w:rPr>
          <w:rFonts w:ascii="仿宋_GB2312" w:eastAsia="仿宋_GB2312" w:hAnsi="Times New Roman" w:hint="eastAsia"/>
          <w:sz w:val="24"/>
          <w:szCs w:val="24"/>
        </w:rPr>
        <w:t>各年级学生服从辅导员的安排，完成各年级规定</w:t>
      </w:r>
      <w:r w:rsidR="009F7E24">
        <w:rPr>
          <w:rFonts w:ascii="仿宋_GB2312" w:eastAsia="仿宋_GB2312" w:hAnsi="Times New Roman" w:hint="eastAsia"/>
          <w:sz w:val="24"/>
          <w:szCs w:val="24"/>
        </w:rPr>
        <w:t>的</w:t>
      </w:r>
      <w:r w:rsidR="009F7E24" w:rsidRPr="00924154">
        <w:rPr>
          <w:rFonts w:ascii="仿宋_GB2312" w:eastAsia="仿宋_GB2312" w:hint="eastAsia"/>
          <w:sz w:val="24"/>
        </w:rPr>
        <w:t>参观、讲座、会议、仪式</w:t>
      </w:r>
      <w:r w:rsidR="009F7E24">
        <w:rPr>
          <w:rFonts w:ascii="仿宋_GB2312" w:eastAsia="仿宋_GB2312" w:hint="eastAsia"/>
          <w:sz w:val="24"/>
        </w:rPr>
        <w:t>等</w:t>
      </w:r>
      <w:r w:rsidR="009F7E24" w:rsidRPr="00924154">
        <w:rPr>
          <w:rFonts w:ascii="仿宋_GB2312" w:eastAsia="仿宋_GB2312" w:hint="eastAsia"/>
          <w:sz w:val="24"/>
        </w:rPr>
        <w:t>教育类</w:t>
      </w:r>
      <w:r w:rsidR="009F7E24">
        <w:rPr>
          <w:rFonts w:ascii="仿宋_GB2312" w:eastAsia="仿宋_GB2312" w:hAnsi="Times New Roman" w:hint="eastAsia"/>
          <w:sz w:val="24"/>
          <w:szCs w:val="24"/>
        </w:rPr>
        <w:t>活动，给予相应的加分</w:t>
      </w:r>
      <w:r w:rsidR="009F7E24" w:rsidRPr="00F720E7">
        <w:rPr>
          <w:rFonts w:ascii="仿宋_GB2312" w:eastAsia="仿宋_GB2312" w:hAnsi="Times New Roman" w:hint="eastAsia"/>
          <w:sz w:val="24"/>
          <w:szCs w:val="24"/>
        </w:rPr>
        <w:t>。</w:t>
      </w:r>
      <w:r w:rsidR="009F7E24">
        <w:rPr>
          <w:rFonts w:ascii="仿宋_GB2312" w:eastAsia="仿宋_GB2312" w:hAnsi="Times New Roman" w:hint="eastAsia"/>
          <w:sz w:val="24"/>
          <w:szCs w:val="24"/>
        </w:rPr>
        <w:t>党员、团员必须参加党组织、团组织的教育类活动，如党日活动、团日活动等，</w:t>
      </w:r>
      <w:r w:rsidR="003727B9">
        <w:rPr>
          <w:rFonts w:ascii="仿宋_GB2312" w:eastAsia="仿宋_GB2312" w:hAnsi="Times New Roman" w:hint="eastAsia"/>
          <w:sz w:val="24"/>
          <w:szCs w:val="24"/>
        </w:rPr>
        <w:t>完成不加分，获得院级及以上奖励加分，无故不参加扣分。</w:t>
      </w:r>
      <w:r w:rsidR="003727B9">
        <w:rPr>
          <w:rFonts w:ascii="仿宋_GB2312" w:eastAsia="仿宋_GB2312" w:hint="eastAsia"/>
          <w:sz w:val="24"/>
        </w:rPr>
        <w:t xml:space="preserve"> </w:t>
      </w:r>
    </w:p>
    <w:p w:rsidR="002E6D86" w:rsidRDefault="00CD1235" w:rsidP="00D54380">
      <w:pPr>
        <w:spacing w:line="360" w:lineRule="auto"/>
        <w:rPr>
          <w:rFonts w:ascii="黑体" w:eastAsia="黑体"/>
          <w:b/>
          <w:sz w:val="28"/>
          <w:szCs w:val="28"/>
        </w:rPr>
      </w:pPr>
      <w:r>
        <w:rPr>
          <w:rFonts w:ascii="黑体" w:eastAsia="黑体" w:hint="eastAsia"/>
          <w:b/>
          <w:sz w:val="28"/>
          <w:szCs w:val="28"/>
        </w:rPr>
        <w:t>五</w:t>
      </w:r>
      <w:r w:rsidR="002E6D86">
        <w:rPr>
          <w:rFonts w:ascii="黑体" w:eastAsia="黑体" w:hint="eastAsia"/>
          <w:b/>
          <w:sz w:val="28"/>
          <w:szCs w:val="28"/>
        </w:rPr>
        <w:t>、文体活动（</w:t>
      </w:r>
      <w:r w:rsidR="00B46289">
        <w:rPr>
          <w:rFonts w:ascii="黑体" w:eastAsia="黑体" w:hint="eastAsia"/>
          <w:b/>
          <w:sz w:val="28"/>
          <w:szCs w:val="28"/>
        </w:rPr>
        <w:t>F</w:t>
      </w:r>
      <w:r w:rsidR="002E6D86">
        <w:rPr>
          <w:rFonts w:ascii="黑体" w:eastAsia="黑体" w:hint="eastAsia"/>
          <w:b/>
          <w:sz w:val="28"/>
          <w:szCs w:val="28"/>
        </w:rPr>
        <w:t>）</w:t>
      </w:r>
    </w:p>
    <w:p w:rsidR="003727B9" w:rsidRPr="003727B9" w:rsidRDefault="003727B9" w:rsidP="003727B9">
      <w:pPr>
        <w:spacing w:line="360" w:lineRule="auto"/>
        <w:ind w:firstLineChars="200" w:firstLine="480"/>
        <w:rPr>
          <w:rFonts w:ascii="仿宋_GB2312" w:eastAsia="仿宋_GB2312"/>
          <w:sz w:val="24"/>
        </w:rPr>
      </w:pPr>
      <w:r w:rsidRPr="003727B9">
        <w:rPr>
          <w:rFonts w:ascii="仿宋_GB2312" w:eastAsia="仿宋_GB2312" w:hint="eastAsia"/>
          <w:sz w:val="24"/>
        </w:rPr>
        <w:t>大学期间的文体活动多种多样，层次级别大相径庭。为了便于量化和统一，特针对</w:t>
      </w:r>
      <w:r w:rsidR="007760A9">
        <w:rPr>
          <w:rFonts w:ascii="仿宋_GB2312" w:eastAsia="仿宋_GB2312" w:hint="eastAsia"/>
          <w:sz w:val="24"/>
        </w:rPr>
        <w:t>三</w:t>
      </w:r>
      <w:r w:rsidRPr="003727B9">
        <w:rPr>
          <w:rFonts w:ascii="仿宋_GB2312" w:eastAsia="仿宋_GB2312" w:hint="eastAsia"/>
          <w:sz w:val="24"/>
        </w:rPr>
        <w:t>类文体活动进行测评。</w:t>
      </w:r>
    </w:p>
    <w:p w:rsidR="003727B9" w:rsidRPr="003727B9" w:rsidRDefault="003727B9" w:rsidP="003727B9">
      <w:pPr>
        <w:spacing w:line="360" w:lineRule="auto"/>
        <w:ind w:firstLineChars="200" w:firstLine="480"/>
        <w:rPr>
          <w:rFonts w:ascii="仿宋_GB2312" w:eastAsia="仿宋_GB2312"/>
          <w:sz w:val="24"/>
        </w:rPr>
      </w:pPr>
      <w:r w:rsidRPr="003727B9">
        <w:rPr>
          <w:rFonts w:ascii="仿宋_GB2312" w:eastAsia="仿宋_GB2312" w:hint="eastAsia"/>
          <w:sz w:val="24"/>
        </w:rPr>
        <w:t>一类（</w:t>
      </w:r>
      <w:r w:rsidR="00B46289">
        <w:rPr>
          <w:rFonts w:ascii="仿宋_GB2312" w:eastAsia="仿宋_GB2312" w:hint="eastAsia"/>
          <w:sz w:val="24"/>
        </w:rPr>
        <w:t>F</w:t>
      </w:r>
      <w:r w:rsidRPr="003727B9">
        <w:rPr>
          <w:rFonts w:ascii="仿宋_GB2312" w:eastAsia="仿宋_GB2312" w:hint="eastAsia"/>
          <w:sz w:val="24"/>
        </w:rPr>
        <w:t>1）：根据</w:t>
      </w:r>
      <w:r>
        <w:rPr>
          <w:rFonts w:ascii="仿宋_GB2312" w:eastAsia="仿宋_GB2312" w:hint="eastAsia"/>
          <w:sz w:val="24"/>
        </w:rPr>
        <w:t>学院安排代表学院参加</w:t>
      </w:r>
      <w:r w:rsidRPr="003727B9">
        <w:rPr>
          <w:rFonts w:ascii="仿宋_GB2312" w:eastAsia="仿宋_GB2312" w:hint="eastAsia"/>
          <w:sz w:val="24"/>
        </w:rPr>
        <w:t>校级及其以上单位组织的文体活动。如一二·九合唱比赛、集体舞比赛、</w:t>
      </w:r>
      <w:r>
        <w:rPr>
          <w:rFonts w:ascii="仿宋_GB2312" w:eastAsia="仿宋_GB2312" w:hint="eastAsia"/>
          <w:sz w:val="24"/>
        </w:rPr>
        <w:t>运动会方队</w:t>
      </w:r>
      <w:r w:rsidRPr="003727B9">
        <w:rPr>
          <w:rFonts w:ascii="仿宋_GB2312" w:eastAsia="仿宋_GB2312" w:hint="eastAsia"/>
          <w:sz w:val="24"/>
        </w:rPr>
        <w:t>、</w:t>
      </w:r>
      <w:r>
        <w:rPr>
          <w:rFonts w:ascii="仿宋_GB2312" w:eastAsia="仿宋_GB2312" w:hint="eastAsia"/>
          <w:sz w:val="24"/>
        </w:rPr>
        <w:t>学校</w:t>
      </w:r>
      <w:r w:rsidRPr="003727B9">
        <w:rPr>
          <w:rFonts w:ascii="仿宋_GB2312" w:eastAsia="仿宋_GB2312" w:hint="eastAsia"/>
          <w:sz w:val="24"/>
        </w:rPr>
        <w:t>辩论赛、</w:t>
      </w:r>
      <w:r>
        <w:rPr>
          <w:rFonts w:ascii="仿宋_GB2312" w:eastAsia="仿宋_GB2312" w:hint="eastAsia"/>
          <w:sz w:val="24"/>
        </w:rPr>
        <w:t>学校</w:t>
      </w:r>
      <w:r w:rsidRPr="003727B9">
        <w:rPr>
          <w:rFonts w:ascii="仿宋_GB2312" w:eastAsia="仿宋_GB2312" w:hint="eastAsia"/>
          <w:sz w:val="24"/>
        </w:rPr>
        <w:t>各项体育比赛</w:t>
      </w:r>
      <w:r>
        <w:rPr>
          <w:rFonts w:ascii="仿宋_GB2312" w:eastAsia="仿宋_GB2312" w:hint="eastAsia"/>
          <w:sz w:val="24"/>
        </w:rPr>
        <w:t>、学校时事论坛等</w:t>
      </w:r>
      <w:r w:rsidRPr="003727B9">
        <w:rPr>
          <w:rFonts w:ascii="仿宋_GB2312" w:eastAsia="仿宋_GB2312" w:hint="eastAsia"/>
          <w:sz w:val="24"/>
        </w:rPr>
        <w:t>。此类活动的</w:t>
      </w:r>
      <w:r>
        <w:rPr>
          <w:rFonts w:ascii="仿宋_GB2312" w:eastAsia="仿宋_GB2312" w:hint="eastAsia"/>
          <w:sz w:val="24"/>
        </w:rPr>
        <w:t>认定范围</w:t>
      </w:r>
      <w:r w:rsidRPr="003727B9">
        <w:rPr>
          <w:rFonts w:ascii="仿宋_GB2312" w:eastAsia="仿宋_GB2312" w:hint="eastAsia"/>
          <w:sz w:val="24"/>
        </w:rPr>
        <w:t>根据所评学期的具体情况确定，以学院记录为准。</w:t>
      </w:r>
    </w:p>
    <w:p w:rsidR="003727B9" w:rsidRDefault="003727B9" w:rsidP="003727B9">
      <w:pPr>
        <w:spacing w:line="360" w:lineRule="auto"/>
        <w:ind w:firstLineChars="200" w:firstLine="480"/>
        <w:rPr>
          <w:rFonts w:ascii="仿宋_GB2312" w:eastAsia="仿宋_GB2312"/>
          <w:sz w:val="24"/>
        </w:rPr>
      </w:pPr>
      <w:r w:rsidRPr="003727B9">
        <w:rPr>
          <w:rFonts w:ascii="仿宋_GB2312" w:eastAsia="仿宋_GB2312" w:hint="eastAsia"/>
          <w:sz w:val="24"/>
        </w:rPr>
        <w:t>二类（</w:t>
      </w:r>
      <w:r w:rsidR="00B46289">
        <w:rPr>
          <w:rFonts w:ascii="仿宋_GB2312" w:eastAsia="仿宋_GB2312" w:hint="eastAsia"/>
          <w:sz w:val="24"/>
        </w:rPr>
        <w:t>F</w:t>
      </w:r>
      <w:r w:rsidRPr="003727B9">
        <w:rPr>
          <w:rFonts w:ascii="仿宋_GB2312" w:eastAsia="仿宋_GB2312" w:hint="eastAsia"/>
          <w:sz w:val="24"/>
        </w:rPr>
        <w:t xml:space="preserve"> </w:t>
      </w:r>
      <w:r>
        <w:rPr>
          <w:rFonts w:ascii="仿宋_GB2312" w:eastAsia="仿宋_GB2312" w:hint="eastAsia"/>
          <w:sz w:val="24"/>
        </w:rPr>
        <w:t>2</w:t>
      </w:r>
      <w:r w:rsidRPr="003727B9">
        <w:rPr>
          <w:rFonts w:ascii="仿宋_GB2312" w:eastAsia="仿宋_GB2312" w:hint="eastAsia"/>
          <w:sz w:val="24"/>
        </w:rPr>
        <w:t>）：</w:t>
      </w:r>
      <w:r w:rsidRPr="00F720E7">
        <w:rPr>
          <w:rFonts w:ascii="仿宋_GB2312" w:eastAsia="仿宋_GB2312" w:hAnsi="Times New Roman" w:hint="eastAsia"/>
          <w:sz w:val="24"/>
          <w:szCs w:val="24"/>
        </w:rPr>
        <w:t>学生以个人名义报名参加的院级及其以上单位组织的具有影响力的文体活动。</w:t>
      </w:r>
      <w:r>
        <w:rPr>
          <w:rFonts w:ascii="仿宋_GB2312" w:eastAsia="仿宋_GB2312" w:hAnsi="Times New Roman" w:hint="eastAsia"/>
          <w:sz w:val="24"/>
          <w:szCs w:val="24"/>
        </w:rPr>
        <w:t>如学校深秋歌会</w:t>
      </w:r>
      <w:r w:rsidR="00B46289">
        <w:rPr>
          <w:rFonts w:ascii="仿宋_GB2312" w:eastAsia="仿宋_GB2312" w:hAnsi="Times New Roman" w:hint="eastAsia"/>
          <w:sz w:val="24"/>
          <w:szCs w:val="24"/>
        </w:rPr>
        <w:t>、学院运动会、学院“材看今朝”点评大赛</w:t>
      </w:r>
      <w:r>
        <w:rPr>
          <w:rFonts w:ascii="仿宋_GB2312" w:eastAsia="仿宋_GB2312" w:hAnsi="Times New Roman" w:hint="eastAsia"/>
          <w:sz w:val="24"/>
          <w:szCs w:val="24"/>
        </w:rPr>
        <w:t>等。</w:t>
      </w:r>
      <w:r w:rsidRPr="003727B9">
        <w:rPr>
          <w:rFonts w:ascii="仿宋_GB2312" w:eastAsia="仿宋_GB2312" w:hint="eastAsia"/>
          <w:sz w:val="24"/>
        </w:rPr>
        <w:t>此类活动的</w:t>
      </w:r>
      <w:r>
        <w:rPr>
          <w:rFonts w:ascii="仿宋_GB2312" w:eastAsia="仿宋_GB2312" w:hint="eastAsia"/>
          <w:sz w:val="24"/>
        </w:rPr>
        <w:t>认定范围</w:t>
      </w:r>
      <w:r w:rsidRPr="003727B9">
        <w:rPr>
          <w:rFonts w:ascii="仿宋_GB2312" w:eastAsia="仿宋_GB2312" w:hint="eastAsia"/>
          <w:sz w:val="24"/>
        </w:rPr>
        <w:t>根据所评学期的具体情况确定</w:t>
      </w:r>
      <w:r>
        <w:rPr>
          <w:rFonts w:ascii="仿宋_GB2312" w:eastAsia="仿宋_GB2312" w:hAnsi="Times New Roman" w:hint="eastAsia"/>
          <w:sz w:val="24"/>
          <w:szCs w:val="24"/>
        </w:rPr>
        <w:t>。</w:t>
      </w:r>
    </w:p>
    <w:p w:rsidR="003727B9" w:rsidRPr="003727B9" w:rsidRDefault="003727B9" w:rsidP="00B46289">
      <w:pPr>
        <w:spacing w:line="360" w:lineRule="auto"/>
        <w:ind w:firstLineChars="200" w:firstLine="480"/>
        <w:rPr>
          <w:rFonts w:ascii="仿宋_GB2312" w:eastAsia="仿宋_GB2312"/>
          <w:sz w:val="24"/>
        </w:rPr>
      </w:pPr>
      <w:r w:rsidRPr="003727B9">
        <w:rPr>
          <w:rFonts w:ascii="仿宋_GB2312" w:eastAsia="仿宋_GB2312" w:hint="eastAsia"/>
          <w:sz w:val="24"/>
        </w:rPr>
        <w:t>三类（</w:t>
      </w:r>
      <w:r w:rsidR="00B46289">
        <w:rPr>
          <w:rFonts w:ascii="仿宋_GB2312" w:eastAsia="仿宋_GB2312" w:hint="eastAsia"/>
          <w:sz w:val="24"/>
        </w:rPr>
        <w:t>F</w:t>
      </w:r>
      <w:r w:rsidRPr="003727B9">
        <w:rPr>
          <w:rFonts w:ascii="仿宋_GB2312" w:eastAsia="仿宋_GB2312" w:hint="eastAsia"/>
          <w:sz w:val="24"/>
        </w:rPr>
        <w:t>3）：</w:t>
      </w:r>
      <w:r w:rsidR="00B46289">
        <w:rPr>
          <w:rFonts w:ascii="仿宋_GB2312" w:eastAsia="仿宋_GB2312" w:hint="eastAsia"/>
          <w:sz w:val="24"/>
        </w:rPr>
        <w:t>学生自愿参加的其他文体活动，如育材微讲堂、材来才往、学术下午茶等。</w:t>
      </w:r>
      <w:r w:rsidR="00B46289" w:rsidRPr="003727B9">
        <w:rPr>
          <w:rFonts w:ascii="仿宋_GB2312" w:eastAsia="仿宋_GB2312" w:hint="eastAsia"/>
          <w:sz w:val="24"/>
        </w:rPr>
        <w:t>此类活动的</w:t>
      </w:r>
      <w:r w:rsidR="00B46289">
        <w:rPr>
          <w:rFonts w:ascii="仿宋_GB2312" w:eastAsia="仿宋_GB2312" w:hint="eastAsia"/>
          <w:sz w:val="24"/>
        </w:rPr>
        <w:t>认定范围</w:t>
      </w:r>
      <w:r w:rsidR="00B46289" w:rsidRPr="003727B9">
        <w:rPr>
          <w:rFonts w:ascii="仿宋_GB2312" w:eastAsia="仿宋_GB2312" w:hint="eastAsia"/>
          <w:sz w:val="24"/>
        </w:rPr>
        <w:t>根据所评学期的具体情况确定</w:t>
      </w:r>
      <w:r w:rsidR="00B46289">
        <w:rPr>
          <w:rFonts w:ascii="仿宋_GB2312" w:eastAsia="仿宋_GB2312" w:hAnsi="Times New Roman" w:hint="eastAsia"/>
          <w:sz w:val="24"/>
          <w:szCs w:val="24"/>
        </w:rPr>
        <w:t>。</w:t>
      </w:r>
    </w:p>
    <w:p w:rsidR="003727B9" w:rsidRDefault="00CD1235" w:rsidP="00D54380">
      <w:pPr>
        <w:spacing w:line="360" w:lineRule="auto"/>
        <w:rPr>
          <w:rFonts w:ascii="黑体" w:eastAsia="黑体"/>
          <w:b/>
          <w:sz w:val="28"/>
          <w:szCs w:val="28"/>
        </w:rPr>
      </w:pPr>
      <w:r>
        <w:rPr>
          <w:rFonts w:ascii="黑体" w:eastAsia="黑体" w:hint="eastAsia"/>
          <w:b/>
          <w:sz w:val="28"/>
          <w:szCs w:val="28"/>
        </w:rPr>
        <w:t>六</w:t>
      </w:r>
      <w:r w:rsidR="00B46289">
        <w:rPr>
          <w:rFonts w:ascii="黑体" w:eastAsia="黑体" w:hint="eastAsia"/>
          <w:b/>
          <w:sz w:val="28"/>
          <w:szCs w:val="28"/>
        </w:rPr>
        <w:t>、社会实践（G）</w:t>
      </w:r>
    </w:p>
    <w:p w:rsidR="00B46289" w:rsidRPr="007E727D" w:rsidRDefault="007E727D" w:rsidP="007E727D">
      <w:pPr>
        <w:spacing w:line="360" w:lineRule="auto"/>
        <w:ind w:firstLineChars="200" w:firstLine="480"/>
        <w:rPr>
          <w:rFonts w:ascii="仿宋_GB2312" w:eastAsia="仿宋_GB2312"/>
          <w:sz w:val="24"/>
        </w:rPr>
      </w:pPr>
      <w:r w:rsidRPr="007E727D">
        <w:rPr>
          <w:rFonts w:ascii="仿宋_GB2312" w:eastAsia="仿宋_GB2312" w:hint="eastAsia"/>
          <w:sz w:val="24"/>
        </w:rPr>
        <w:lastRenderedPageBreak/>
        <w:t>社会实践是大学生</w:t>
      </w:r>
      <w:r>
        <w:rPr>
          <w:rFonts w:ascii="仿宋_GB2312" w:eastAsia="仿宋_GB2312" w:hint="eastAsia"/>
          <w:sz w:val="24"/>
        </w:rPr>
        <w:t>了解社会</w:t>
      </w:r>
      <w:r w:rsidRPr="007E727D">
        <w:rPr>
          <w:rFonts w:ascii="仿宋_GB2312" w:eastAsia="仿宋_GB2312" w:hint="eastAsia"/>
          <w:sz w:val="24"/>
        </w:rPr>
        <w:t>，提高自身对经济和社会发展现状的认识，实现书本知识和实践知识的更好结合，树立正确的世界观、人生观和价值观</w:t>
      </w:r>
      <w:r>
        <w:rPr>
          <w:rFonts w:ascii="仿宋_GB2312" w:eastAsia="仿宋_GB2312" w:hint="eastAsia"/>
          <w:sz w:val="24"/>
        </w:rPr>
        <w:t>的有效途径。</w:t>
      </w:r>
      <w:r w:rsidR="00B46289" w:rsidRPr="00B46289">
        <w:rPr>
          <w:rFonts w:ascii="仿宋_GB2312" w:eastAsia="仿宋_GB2312" w:hint="eastAsia"/>
          <w:sz w:val="24"/>
        </w:rPr>
        <w:t>鼓励学生</w:t>
      </w:r>
      <w:r w:rsidR="00B46289">
        <w:rPr>
          <w:rFonts w:ascii="仿宋_GB2312" w:eastAsia="仿宋_GB2312" w:hint="eastAsia"/>
          <w:sz w:val="24"/>
        </w:rPr>
        <w:t>参加学校组织的寒暑假社会实践及其他实践活动。</w:t>
      </w:r>
    </w:p>
    <w:p w:rsidR="00DC6442" w:rsidRPr="00C64B42" w:rsidRDefault="00DC6442" w:rsidP="00E71EFF">
      <w:pPr>
        <w:spacing w:beforeLines="50" w:before="156" w:afterLines="50" w:after="156" w:line="360" w:lineRule="auto"/>
        <w:jc w:val="center"/>
        <w:rPr>
          <w:rFonts w:ascii="黑体" w:eastAsia="黑体"/>
          <w:b/>
          <w:sz w:val="32"/>
          <w:szCs w:val="32"/>
        </w:rPr>
      </w:pPr>
      <w:r w:rsidRPr="00C64B42">
        <w:rPr>
          <w:rFonts w:ascii="黑体" w:eastAsia="黑体" w:hint="eastAsia"/>
          <w:b/>
          <w:sz w:val="32"/>
          <w:szCs w:val="32"/>
        </w:rPr>
        <w:t>第二章  综合测评成绩的计算方式</w:t>
      </w:r>
    </w:p>
    <w:p w:rsidR="007E727D" w:rsidRPr="00F720E7" w:rsidRDefault="007E727D" w:rsidP="007E727D">
      <w:pPr>
        <w:spacing w:line="360" w:lineRule="auto"/>
        <w:ind w:firstLineChars="200" w:firstLine="480"/>
        <w:rPr>
          <w:rFonts w:ascii="仿宋_GB2312" w:eastAsia="仿宋_GB2312" w:hAnsi="Times New Roman"/>
          <w:sz w:val="24"/>
          <w:szCs w:val="24"/>
        </w:rPr>
      </w:pPr>
      <w:r w:rsidRPr="00F720E7">
        <w:rPr>
          <w:rFonts w:ascii="仿宋_GB2312" w:eastAsia="仿宋_GB2312" w:hAnsi="Times New Roman" w:hint="eastAsia"/>
          <w:sz w:val="24"/>
          <w:szCs w:val="24"/>
        </w:rPr>
        <w:t>综合测评总分根据七项内容的各自成绩和比重计算而得。思想品德、社会工作</w:t>
      </w:r>
      <w:r>
        <w:rPr>
          <w:rFonts w:ascii="仿宋_GB2312" w:eastAsia="仿宋_GB2312" w:hAnsi="Times New Roman" w:hint="eastAsia"/>
          <w:sz w:val="24"/>
          <w:szCs w:val="24"/>
        </w:rPr>
        <w:t>、</w:t>
      </w:r>
      <w:r w:rsidRPr="00F720E7">
        <w:rPr>
          <w:rFonts w:ascii="仿宋_GB2312" w:eastAsia="仿宋_GB2312" w:hAnsi="Times New Roman" w:hint="eastAsia"/>
          <w:sz w:val="24"/>
          <w:szCs w:val="24"/>
        </w:rPr>
        <w:t>学术活动、教育活动、文体活动、</w:t>
      </w:r>
      <w:r>
        <w:rPr>
          <w:rFonts w:ascii="仿宋_GB2312" w:eastAsia="仿宋_GB2312" w:hAnsi="Times New Roman" w:hint="eastAsia"/>
          <w:sz w:val="24"/>
          <w:szCs w:val="24"/>
        </w:rPr>
        <w:t>社会实践</w:t>
      </w:r>
      <w:r w:rsidRPr="00F720E7">
        <w:rPr>
          <w:rFonts w:ascii="仿宋_GB2312" w:eastAsia="仿宋_GB2312" w:hAnsi="Times New Roman" w:hint="eastAsia"/>
          <w:sz w:val="24"/>
          <w:szCs w:val="24"/>
        </w:rPr>
        <w:t>，每项都按百分制计算，在总分中分别占5%、1</w:t>
      </w:r>
      <w:r w:rsidR="00DB292C">
        <w:rPr>
          <w:rFonts w:ascii="仿宋_GB2312" w:eastAsia="仿宋_GB2312" w:hAnsi="Times New Roman" w:hint="eastAsia"/>
          <w:sz w:val="24"/>
          <w:szCs w:val="24"/>
        </w:rPr>
        <w:t>.5</w:t>
      </w:r>
      <w:r w:rsidRPr="00F720E7">
        <w:rPr>
          <w:rFonts w:ascii="仿宋_GB2312" w:eastAsia="仿宋_GB2312" w:hAnsi="Times New Roman" w:hint="eastAsia"/>
          <w:sz w:val="24"/>
          <w:szCs w:val="24"/>
        </w:rPr>
        <w:t>%、4%、</w:t>
      </w:r>
      <w:r w:rsidR="00DB292C">
        <w:rPr>
          <w:rFonts w:ascii="仿宋_GB2312" w:eastAsia="仿宋_GB2312" w:hAnsi="Times New Roman" w:hint="eastAsia"/>
          <w:sz w:val="24"/>
          <w:szCs w:val="24"/>
        </w:rPr>
        <w:t>1</w:t>
      </w:r>
      <w:r w:rsidRPr="00F720E7">
        <w:rPr>
          <w:rFonts w:ascii="仿宋_GB2312" w:eastAsia="仿宋_GB2312" w:hAnsi="Times New Roman" w:hint="eastAsia"/>
          <w:sz w:val="24"/>
          <w:szCs w:val="24"/>
        </w:rPr>
        <w:t>%、</w:t>
      </w:r>
      <w:r w:rsidR="00DB292C">
        <w:rPr>
          <w:rFonts w:ascii="仿宋_GB2312" w:eastAsia="仿宋_GB2312" w:hAnsi="Times New Roman" w:hint="eastAsia"/>
          <w:sz w:val="24"/>
          <w:szCs w:val="24"/>
        </w:rPr>
        <w:t>2</w:t>
      </w:r>
      <w:r w:rsidRPr="00F720E7">
        <w:rPr>
          <w:rFonts w:ascii="仿宋_GB2312" w:eastAsia="仿宋_GB2312" w:hAnsi="Times New Roman" w:hint="eastAsia"/>
          <w:sz w:val="24"/>
          <w:szCs w:val="24"/>
        </w:rPr>
        <w:t>%、</w:t>
      </w:r>
      <w:r w:rsidR="00DB292C">
        <w:rPr>
          <w:rFonts w:ascii="仿宋_GB2312" w:eastAsia="仿宋_GB2312" w:hAnsi="Times New Roman" w:hint="eastAsia"/>
          <w:sz w:val="24"/>
          <w:szCs w:val="24"/>
        </w:rPr>
        <w:t>1.5</w:t>
      </w:r>
      <w:r w:rsidRPr="00F720E7">
        <w:rPr>
          <w:rFonts w:ascii="仿宋_GB2312" w:eastAsia="仿宋_GB2312" w:hAnsi="Times New Roman" w:hint="eastAsia"/>
          <w:sz w:val="24"/>
          <w:szCs w:val="24"/>
        </w:rPr>
        <w:t>%，并保留两个小数点。</w:t>
      </w:r>
    </w:p>
    <w:p w:rsidR="007E727D" w:rsidRPr="00F720E7" w:rsidRDefault="007E727D" w:rsidP="007E727D">
      <w:pPr>
        <w:spacing w:line="360" w:lineRule="auto"/>
        <w:ind w:firstLineChars="200" w:firstLine="480"/>
        <w:rPr>
          <w:rFonts w:ascii="仿宋_GB2312" w:eastAsia="仿宋_GB2312" w:hAnsi="Times New Roman"/>
          <w:sz w:val="24"/>
          <w:szCs w:val="24"/>
        </w:rPr>
      </w:pPr>
      <w:r w:rsidRPr="00F720E7">
        <w:rPr>
          <w:rFonts w:ascii="仿宋_GB2312" w:eastAsia="仿宋_GB2312" w:hAnsi="Times New Roman" w:hint="eastAsia"/>
          <w:sz w:val="24"/>
          <w:szCs w:val="24"/>
        </w:rPr>
        <w:tab/>
        <w:t>∑＝B×</w:t>
      </w:r>
      <w:r w:rsidR="003935F7">
        <w:rPr>
          <w:rFonts w:ascii="仿宋_GB2312" w:eastAsia="仿宋_GB2312" w:hAnsi="Times New Roman" w:hint="eastAsia"/>
          <w:sz w:val="24"/>
          <w:szCs w:val="24"/>
        </w:rPr>
        <w:t>5</w:t>
      </w:r>
      <w:r w:rsidRPr="00F720E7">
        <w:rPr>
          <w:rFonts w:ascii="仿宋_GB2312" w:eastAsia="仿宋_GB2312" w:hAnsi="Times New Roman" w:hint="eastAsia"/>
          <w:sz w:val="24"/>
          <w:szCs w:val="24"/>
        </w:rPr>
        <w:t>%＋C×</w:t>
      </w:r>
      <w:r w:rsidR="003935F7">
        <w:rPr>
          <w:rFonts w:ascii="仿宋_GB2312" w:eastAsia="仿宋_GB2312" w:hAnsi="Times New Roman" w:hint="eastAsia"/>
          <w:sz w:val="24"/>
          <w:szCs w:val="24"/>
        </w:rPr>
        <w:t>1.5</w:t>
      </w:r>
      <w:r w:rsidRPr="00F720E7">
        <w:rPr>
          <w:rFonts w:ascii="仿宋_GB2312" w:eastAsia="仿宋_GB2312" w:hAnsi="Times New Roman" w:hint="eastAsia"/>
          <w:sz w:val="24"/>
          <w:szCs w:val="24"/>
        </w:rPr>
        <w:t>%＋D×4%＋E×</w:t>
      </w:r>
      <w:r w:rsidR="0075789F">
        <w:rPr>
          <w:rFonts w:ascii="仿宋_GB2312" w:eastAsia="仿宋_GB2312" w:hAnsi="Times New Roman" w:hint="eastAsia"/>
          <w:sz w:val="24"/>
          <w:szCs w:val="24"/>
        </w:rPr>
        <w:t>1</w:t>
      </w:r>
      <w:r w:rsidRPr="00F720E7">
        <w:rPr>
          <w:rFonts w:ascii="仿宋_GB2312" w:eastAsia="仿宋_GB2312" w:hAnsi="Times New Roman" w:hint="eastAsia"/>
          <w:sz w:val="24"/>
          <w:szCs w:val="24"/>
        </w:rPr>
        <w:t>%＋F×</w:t>
      </w:r>
      <w:r w:rsidR="003935F7">
        <w:rPr>
          <w:rFonts w:ascii="仿宋_GB2312" w:eastAsia="仿宋_GB2312" w:hAnsi="Times New Roman" w:hint="eastAsia"/>
          <w:sz w:val="24"/>
          <w:szCs w:val="24"/>
        </w:rPr>
        <w:t>2</w:t>
      </w:r>
      <w:r w:rsidRPr="00F720E7">
        <w:rPr>
          <w:rFonts w:ascii="仿宋_GB2312" w:eastAsia="仿宋_GB2312" w:hAnsi="Times New Roman" w:hint="eastAsia"/>
          <w:sz w:val="24"/>
          <w:szCs w:val="24"/>
        </w:rPr>
        <w:t>%＋G×</w:t>
      </w:r>
      <w:r w:rsidR="0075789F">
        <w:rPr>
          <w:rFonts w:ascii="仿宋_GB2312" w:eastAsia="仿宋_GB2312" w:hAnsi="Times New Roman" w:hint="eastAsia"/>
          <w:sz w:val="24"/>
          <w:szCs w:val="24"/>
        </w:rPr>
        <w:t>1.5</w:t>
      </w:r>
      <w:r w:rsidRPr="00F720E7">
        <w:rPr>
          <w:rFonts w:ascii="仿宋_GB2312" w:eastAsia="仿宋_GB2312" w:hAnsi="Times New Roman" w:hint="eastAsia"/>
          <w:sz w:val="24"/>
          <w:szCs w:val="24"/>
        </w:rPr>
        <w:t>%</w:t>
      </w:r>
    </w:p>
    <w:p w:rsidR="007E727D" w:rsidRPr="00A32838" w:rsidRDefault="007E727D" w:rsidP="007E727D">
      <w:pPr>
        <w:spacing w:line="360" w:lineRule="auto"/>
        <w:ind w:firstLineChars="200" w:firstLine="480"/>
        <w:rPr>
          <w:rFonts w:ascii="楷体_GB2312" w:eastAsia="楷体_GB2312" w:hAnsi="Times New Roman"/>
          <w:sz w:val="24"/>
          <w:szCs w:val="24"/>
        </w:rPr>
      </w:pPr>
      <w:r w:rsidRPr="00F720E7">
        <w:rPr>
          <w:rFonts w:ascii="仿宋_GB2312" w:eastAsia="仿宋_GB2312" w:hAnsi="Times New Roman" w:hint="eastAsia"/>
          <w:sz w:val="24"/>
          <w:szCs w:val="24"/>
        </w:rPr>
        <w:tab/>
        <w:t>各部分的计算方法为：</w:t>
      </w:r>
    </w:p>
    <w:p w:rsidR="00DC6442" w:rsidRPr="00FB0280" w:rsidRDefault="00DC6442" w:rsidP="00D54380">
      <w:pPr>
        <w:spacing w:line="360" w:lineRule="auto"/>
        <w:rPr>
          <w:rFonts w:ascii="黑体" w:eastAsia="黑体"/>
          <w:b/>
          <w:sz w:val="28"/>
          <w:szCs w:val="28"/>
        </w:rPr>
      </w:pPr>
      <w:r w:rsidRPr="00FB0280">
        <w:rPr>
          <w:rFonts w:ascii="黑体" w:eastAsia="黑体" w:hint="eastAsia"/>
          <w:b/>
          <w:sz w:val="28"/>
          <w:szCs w:val="28"/>
        </w:rPr>
        <w:t>一、思想品德</w:t>
      </w:r>
      <w:r w:rsidR="002136D8" w:rsidRPr="00FB0280">
        <w:rPr>
          <w:rFonts w:ascii="黑体" w:eastAsia="黑体" w:hint="eastAsia"/>
          <w:b/>
          <w:sz w:val="28"/>
          <w:szCs w:val="28"/>
        </w:rPr>
        <w:t>（</w:t>
      </w:r>
      <w:r w:rsidR="002136D8">
        <w:rPr>
          <w:rFonts w:ascii="黑体" w:eastAsia="黑体" w:hint="eastAsia"/>
          <w:b/>
          <w:sz w:val="28"/>
          <w:szCs w:val="28"/>
        </w:rPr>
        <w:t>B—5%</w:t>
      </w:r>
      <w:r w:rsidR="002136D8" w:rsidRPr="00FB0280">
        <w:rPr>
          <w:rFonts w:ascii="黑体" w:eastAsia="黑体" w:hint="eastAsia"/>
          <w:b/>
          <w:sz w:val="28"/>
          <w:szCs w:val="28"/>
        </w:rPr>
        <w:t>）</w:t>
      </w:r>
    </w:p>
    <w:p w:rsidR="00DC6442" w:rsidRPr="00FB0280" w:rsidRDefault="00DC6442" w:rsidP="00D54380">
      <w:pPr>
        <w:spacing w:line="360" w:lineRule="auto"/>
        <w:ind w:leftChars="50" w:left="105" w:rightChars="50" w:right="105" w:firstLineChars="200" w:firstLine="480"/>
        <w:rPr>
          <w:rFonts w:ascii="仿宋_GB2312" w:eastAsia="仿宋_GB2312" w:hAnsi="Times New Roman"/>
          <w:sz w:val="24"/>
          <w:szCs w:val="24"/>
        </w:rPr>
      </w:pPr>
      <w:r w:rsidRPr="000508F4">
        <w:rPr>
          <w:rFonts w:ascii="仿宋_GB2312" w:eastAsia="仿宋_GB2312" w:hAnsi="Times New Roman" w:hint="eastAsia"/>
          <w:sz w:val="24"/>
          <w:szCs w:val="24"/>
        </w:rPr>
        <w:t>1．</w:t>
      </w:r>
      <w:r w:rsidR="003935F7" w:rsidRPr="000508F4">
        <w:rPr>
          <w:rFonts w:ascii="仿宋_GB2312" w:eastAsia="仿宋_GB2312" w:hAnsi="Times New Roman" w:hint="eastAsia"/>
          <w:sz w:val="24"/>
          <w:szCs w:val="24"/>
        </w:rPr>
        <w:t>思想品德评分分为班级同学互评分（B1）和班主任评定（B2），各占50%，评定时应当参考思想品德内容的八项指标（见前文述），</w:t>
      </w:r>
      <w:r w:rsidR="002136D8" w:rsidRPr="000508F4">
        <w:rPr>
          <w:rFonts w:ascii="仿宋_GB2312" w:eastAsia="仿宋_GB2312" w:hAnsi="Times New Roman" w:hint="eastAsia"/>
          <w:sz w:val="24"/>
          <w:szCs w:val="24"/>
        </w:rPr>
        <w:t>最后根据人数的2:6:2按照从高到底的顺序</w:t>
      </w:r>
      <w:r w:rsidR="003935F7" w:rsidRPr="000508F4">
        <w:rPr>
          <w:rFonts w:ascii="仿宋_GB2312" w:eastAsia="仿宋_GB2312" w:hAnsi="Times New Roman" w:hint="eastAsia"/>
          <w:sz w:val="24"/>
          <w:szCs w:val="24"/>
        </w:rPr>
        <w:t>，分别赋予100分、95分、90分，记为初评等级分B</w:t>
      </w:r>
      <w:r w:rsidR="00DB292C" w:rsidRPr="000508F4">
        <w:rPr>
          <w:rFonts w:ascii="仿宋_GB2312" w:eastAsia="仿宋_GB2312" w:hAnsi="Times New Roman" w:hint="eastAsia"/>
          <w:sz w:val="24"/>
          <w:szCs w:val="24"/>
        </w:rPr>
        <w:t>3</w:t>
      </w:r>
      <w:r w:rsidR="003935F7" w:rsidRPr="000508F4">
        <w:rPr>
          <w:rFonts w:ascii="仿宋_GB2312" w:eastAsia="仿宋_GB2312" w:hAnsi="Times New Roman" w:hint="eastAsia"/>
          <w:sz w:val="24"/>
          <w:szCs w:val="24"/>
        </w:rPr>
        <w:t>。</w:t>
      </w:r>
      <w:r w:rsidR="003935F7" w:rsidRPr="003935F7">
        <w:rPr>
          <w:rFonts w:ascii="仿宋_GB2312" w:eastAsia="仿宋_GB2312" w:hAnsi="Times New Roman" w:hint="eastAsia"/>
          <w:sz w:val="24"/>
          <w:szCs w:val="24"/>
        </w:rPr>
        <w:t>辅导员可以根据班级同学上学期的各项表现对分数进行调整</w:t>
      </w:r>
      <w:r w:rsidR="00FA50E4">
        <w:rPr>
          <w:rFonts w:ascii="仿宋_GB2312" w:eastAsia="仿宋_GB2312" w:hAnsi="Times New Roman" w:hint="eastAsia"/>
          <w:sz w:val="24"/>
          <w:szCs w:val="24"/>
        </w:rPr>
        <w:t>（B4）</w:t>
      </w:r>
      <w:r w:rsidRPr="00FB0280">
        <w:rPr>
          <w:rFonts w:ascii="仿宋_GB2312" w:eastAsia="仿宋_GB2312" w:hAnsi="Times New Roman" w:hint="eastAsia"/>
          <w:sz w:val="24"/>
          <w:szCs w:val="24"/>
        </w:rPr>
        <w:t>。</w:t>
      </w:r>
    </w:p>
    <w:p w:rsidR="00DC6442" w:rsidRPr="00FB0280" w:rsidRDefault="00DC6442" w:rsidP="00D54380">
      <w:pPr>
        <w:spacing w:line="360" w:lineRule="auto"/>
        <w:ind w:leftChars="50" w:left="105" w:rightChars="50" w:right="105" w:firstLineChars="200" w:firstLine="480"/>
        <w:rPr>
          <w:rFonts w:ascii="仿宋_GB2312" w:eastAsia="仿宋_GB2312" w:hAnsi="Times New Roman"/>
          <w:sz w:val="24"/>
          <w:szCs w:val="24"/>
        </w:rPr>
      </w:pPr>
      <w:r w:rsidRPr="00FB0280">
        <w:rPr>
          <w:rFonts w:ascii="仿宋_GB2312" w:eastAsia="仿宋_GB2312" w:hAnsi="Times New Roman" w:hint="eastAsia"/>
          <w:sz w:val="24"/>
          <w:szCs w:val="24"/>
        </w:rPr>
        <w:t>2．如学生获得</w:t>
      </w:r>
      <w:r w:rsidR="00B558DA">
        <w:rPr>
          <w:rFonts w:ascii="仿宋_GB2312" w:eastAsia="仿宋_GB2312" w:hAnsi="Times New Roman" w:hint="eastAsia"/>
          <w:sz w:val="24"/>
          <w:szCs w:val="24"/>
        </w:rPr>
        <w:t>学院</w:t>
      </w:r>
      <w:r w:rsidRPr="00FB0280">
        <w:rPr>
          <w:rFonts w:ascii="仿宋_GB2312" w:eastAsia="仿宋_GB2312" w:hAnsi="Times New Roman" w:hint="eastAsia"/>
          <w:sz w:val="24"/>
          <w:szCs w:val="24"/>
        </w:rPr>
        <w:t>以上级处分，则取消该生本学期的各项奖学金评奖资格。</w:t>
      </w:r>
    </w:p>
    <w:p w:rsidR="00DC6442" w:rsidRPr="00FB0280" w:rsidRDefault="00DC6442" w:rsidP="00D54380">
      <w:pPr>
        <w:spacing w:line="360" w:lineRule="auto"/>
        <w:ind w:leftChars="50" w:left="105" w:rightChars="50" w:right="105"/>
        <w:rPr>
          <w:rFonts w:ascii="仿宋_GB2312" w:eastAsia="仿宋_GB2312" w:hAnsi="Times New Roman"/>
          <w:sz w:val="24"/>
          <w:szCs w:val="24"/>
        </w:rPr>
      </w:pPr>
      <w:r w:rsidRPr="00FB0280">
        <w:rPr>
          <w:rFonts w:ascii="仿宋_GB2312" w:eastAsia="仿宋_GB2312" w:hAnsi="Times New Roman" w:hint="eastAsia"/>
          <w:sz w:val="24"/>
          <w:szCs w:val="24"/>
        </w:rPr>
        <w:t>思想品德分（B）＝</w:t>
      </w:r>
      <w:r w:rsidR="00896EDA" w:rsidRPr="003935F7">
        <w:rPr>
          <w:rFonts w:ascii="仿宋_GB2312" w:eastAsia="仿宋_GB2312" w:hAnsi="Times New Roman" w:hint="eastAsia"/>
          <w:sz w:val="24"/>
          <w:szCs w:val="24"/>
        </w:rPr>
        <w:t>B</w:t>
      </w:r>
      <w:r w:rsidR="00DB292C">
        <w:rPr>
          <w:rFonts w:ascii="仿宋_GB2312" w:eastAsia="仿宋_GB2312" w:hAnsi="Times New Roman" w:hint="eastAsia"/>
          <w:sz w:val="24"/>
          <w:szCs w:val="24"/>
        </w:rPr>
        <w:t>3</w:t>
      </w:r>
      <w:r w:rsidR="00733A77">
        <w:rPr>
          <w:rFonts w:ascii="仿宋_GB2312" w:eastAsia="仿宋_GB2312" w:hAnsi="Times New Roman" w:hint="eastAsia"/>
          <w:sz w:val="24"/>
          <w:szCs w:val="24"/>
        </w:rPr>
        <w:t>+辅导员调整分</w:t>
      </w:r>
      <w:r w:rsidRPr="00FB0280">
        <w:rPr>
          <w:rFonts w:ascii="仿宋_GB2312" w:eastAsia="仿宋_GB2312" w:hAnsi="Times New Roman" w:hint="eastAsia"/>
          <w:sz w:val="24"/>
          <w:szCs w:val="24"/>
        </w:rPr>
        <w:t>（B</w:t>
      </w:r>
      <w:r w:rsidR="00DB292C">
        <w:rPr>
          <w:rFonts w:ascii="仿宋_GB2312" w:eastAsia="仿宋_GB2312" w:hAnsi="Times New Roman" w:hint="eastAsia"/>
          <w:sz w:val="24"/>
          <w:szCs w:val="24"/>
        </w:rPr>
        <w:t>4</w:t>
      </w:r>
      <w:r w:rsidRPr="00FB0280">
        <w:rPr>
          <w:rFonts w:ascii="仿宋_GB2312" w:eastAsia="仿宋_GB2312" w:hAnsi="Times New Roman" w:hint="eastAsia"/>
          <w:sz w:val="24"/>
          <w:szCs w:val="24"/>
        </w:rPr>
        <w:t>）</w:t>
      </w:r>
      <w:r w:rsidR="00DB292C">
        <w:rPr>
          <w:rFonts w:ascii="仿宋_GB2312" w:eastAsia="仿宋_GB2312" w:hAnsi="Times New Roman" w:hint="eastAsia"/>
          <w:sz w:val="24"/>
          <w:szCs w:val="24"/>
        </w:rPr>
        <w:t xml:space="preserve">  </w:t>
      </w:r>
      <w:r w:rsidRPr="00FB0280">
        <w:rPr>
          <w:rFonts w:ascii="仿宋_GB2312" w:eastAsia="仿宋_GB2312" w:hAnsi="Times New Roman" w:hint="eastAsia"/>
          <w:sz w:val="24"/>
          <w:szCs w:val="24"/>
        </w:rPr>
        <w:t>（0≤B≤</w:t>
      </w:r>
      <w:r w:rsidR="003935F7">
        <w:rPr>
          <w:rFonts w:ascii="仿宋_GB2312" w:eastAsia="仿宋_GB2312" w:hAnsi="Times New Roman" w:hint="eastAsia"/>
          <w:sz w:val="24"/>
          <w:szCs w:val="24"/>
        </w:rPr>
        <w:t>100</w:t>
      </w:r>
      <w:r w:rsidRPr="00FB0280">
        <w:rPr>
          <w:rFonts w:ascii="仿宋_GB2312" w:eastAsia="仿宋_GB2312" w:hAnsi="Times New Roman" w:hint="eastAsia"/>
          <w:sz w:val="24"/>
          <w:szCs w:val="24"/>
        </w:rPr>
        <w:t>）</w:t>
      </w:r>
    </w:p>
    <w:p w:rsidR="00A8789E" w:rsidRPr="002136D8" w:rsidRDefault="00CD1235" w:rsidP="00121E62">
      <w:pPr>
        <w:spacing w:line="360" w:lineRule="auto"/>
        <w:rPr>
          <w:rFonts w:ascii="黑体" w:eastAsia="黑体"/>
          <w:b/>
          <w:sz w:val="28"/>
          <w:szCs w:val="28"/>
        </w:rPr>
      </w:pPr>
      <w:r>
        <w:rPr>
          <w:rFonts w:ascii="黑体" w:eastAsia="黑体" w:hint="eastAsia"/>
          <w:b/>
          <w:sz w:val="28"/>
          <w:szCs w:val="28"/>
        </w:rPr>
        <w:t>二</w:t>
      </w:r>
      <w:r w:rsidR="002136D8">
        <w:rPr>
          <w:rFonts w:ascii="黑体" w:eastAsia="黑体" w:hint="eastAsia"/>
          <w:b/>
          <w:sz w:val="28"/>
          <w:szCs w:val="28"/>
        </w:rPr>
        <w:t>、社会工作（C—1.5%）</w:t>
      </w:r>
    </w:p>
    <w:p w:rsidR="00DC6442" w:rsidRPr="00E452AB" w:rsidRDefault="00DC6442" w:rsidP="00D54380">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表1</w:t>
      </w:r>
      <w:r w:rsidR="00CD741E">
        <w:rPr>
          <w:rFonts w:ascii="仿宋_GB2312" w:eastAsia="仿宋_GB2312" w:hAnsi="Times New Roman" w:hint="eastAsia"/>
          <w:color w:val="000000"/>
          <w:sz w:val="24"/>
          <w:szCs w:val="24"/>
        </w:rPr>
        <w:t xml:space="preserve">  </w:t>
      </w:r>
      <w:r w:rsidRPr="00E452AB">
        <w:rPr>
          <w:rFonts w:ascii="仿宋_GB2312" w:eastAsia="仿宋_GB2312" w:hAnsi="Times New Roman" w:hint="eastAsia"/>
          <w:color w:val="000000"/>
          <w:sz w:val="24"/>
          <w:szCs w:val="24"/>
        </w:rPr>
        <w:t>学生干部测评分值参考表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1162"/>
        <w:gridCol w:w="1161"/>
        <w:gridCol w:w="1161"/>
        <w:gridCol w:w="1161"/>
        <w:gridCol w:w="1492"/>
        <w:gridCol w:w="1161"/>
      </w:tblGrid>
      <w:tr w:rsidR="002136D8" w:rsidRPr="00E452AB" w:rsidTr="00802198">
        <w:trPr>
          <w:trHeight w:val="236"/>
        </w:trPr>
        <w:tc>
          <w:tcPr>
            <w:tcW w:w="601" w:type="pct"/>
            <w:vMerge w:val="restar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职务</w:t>
            </w:r>
          </w:p>
        </w:tc>
        <w:tc>
          <w:tcPr>
            <w:tcW w:w="1400" w:type="pct"/>
            <w:gridSpan w:val="2"/>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校级学生组织</w:t>
            </w:r>
          </w:p>
        </w:tc>
        <w:tc>
          <w:tcPr>
            <w:tcW w:w="1400" w:type="pct"/>
            <w:gridSpan w:val="2"/>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院级学生组织</w:t>
            </w:r>
          </w:p>
        </w:tc>
        <w:tc>
          <w:tcPr>
            <w:tcW w:w="1599" w:type="pct"/>
            <w:gridSpan w:val="2"/>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班</w:t>
            </w:r>
            <w:r>
              <w:rPr>
                <w:rFonts w:ascii="仿宋_GB2312" w:eastAsia="仿宋_GB2312" w:hAnsi="Times New Roman" w:hint="eastAsia"/>
                <w:color w:val="000000"/>
                <w:sz w:val="24"/>
                <w:szCs w:val="24"/>
              </w:rPr>
              <w:t>、</w:t>
            </w:r>
            <w:r w:rsidRPr="00E452AB">
              <w:rPr>
                <w:rFonts w:ascii="仿宋_GB2312" w:eastAsia="仿宋_GB2312" w:hAnsi="Times New Roman" w:hint="eastAsia"/>
                <w:color w:val="000000"/>
                <w:sz w:val="24"/>
                <w:szCs w:val="24"/>
              </w:rPr>
              <w:t>团</w:t>
            </w:r>
            <w:r>
              <w:rPr>
                <w:rFonts w:ascii="仿宋_GB2312" w:eastAsia="仿宋_GB2312" w:hAnsi="Times New Roman" w:hint="eastAsia"/>
                <w:color w:val="000000"/>
                <w:sz w:val="24"/>
                <w:szCs w:val="24"/>
              </w:rPr>
              <w:t>、党支部</w:t>
            </w:r>
            <w:r w:rsidRPr="00E452AB">
              <w:rPr>
                <w:rFonts w:ascii="仿宋_GB2312" w:eastAsia="仿宋_GB2312" w:hAnsi="Times New Roman" w:hint="eastAsia"/>
                <w:color w:val="000000"/>
                <w:sz w:val="24"/>
                <w:szCs w:val="24"/>
              </w:rPr>
              <w:t>工作</w:t>
            </w:r>
          </w:p>
        </w:tc>
      </w:tr>
      <w:tr w:rsidR="002136D8" w:rsidRPr="00E452AB" w:rsidTr="002136D8">
        <w:trPr>
          <w:trHeight w:val="529"/>
        </w:trPr>
        <w:tc>
          <w:tcPr>
            <w:tcW w:w="601" w:type="pct"/>
            <w:vMerge/>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p>
        </w:tc>
        <w:tc>
          <w:tcPr>
            <w:tcW w:w="700" w:type="pct"/>
            <w:vAlign w:val="center"/>
          </w:tcPr>
          <w:p w:rsidR="002136D8" w:rsidRPr="00E452AB" w:rsidRDefault="002136D8" w:rsidP="00A8789E">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主席团</w:t>
            </w:r>
          </w:p>
        </w:tc>
        <w:tc>
          <w:tcPr>
            <w:tcW w:w="700" w:type="pct"/>
            <w:vAlign w:val="center"/>
          </w:tcPr>
          <w:p w:rsidR="002136D8" w:rsidRPr="00E452AB" w:rsidRDefault="002136D8" w:rsidP="00A8789E">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部长</w:t>
            </w:r>
          </w:p>
        </w:tc>
        <w:tc>
          <w:tcPr>
            <w:tcW w:w="700" w:type="pc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主席团</w:t>
            </w:r>
          </w:p>
        </w:tc>
        <w:tc>
          <w:tcPr>
            <w:tcW w:w="700" w:type="pc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部长</w:t>
            </w:r>
          </w:p>
        </w:tc>
        <w:tc>
          <w:tcPr>
            <w:tcW w:w="899" w:type="pct"/>
            <w:vAlign w:val="center"/>
          </w:tcPr>
          <w:p w:rsidR="002136D8" w:rsidRPr="00E452AB" w:rsidRDefault="002136D8" w:rsidP="002136D8">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班长</w:t>
            </w:r>
            <w:r>
              <w:rPr>
                <w:rFonts w:ascii="仿宋_GB2312" w:eastAsia="仿宋_GB2312" w:hAnsi="Times New Roman" w:hint="eastAsia"/>
                <w:color w:val="000000"/>
                <w:sz w:val="24"/>
                <w:szCs w:val="24"/>
              </w:rPr>
              <w:t>、</w:t>
            </w:r>
            <w:r w:rsidRPr="00E452AB">
              <w:rPr>
                <w:rFonts w:ascii="仿宋_GB2312" w:eastAsia="仿宋_GB2312" w:hAnsi="Times New Roman" w:hint="eastAsia"/>
                <w:color w:val="000000"/>
                <w:sz w:val="24"/>
                <w:szCs w:val="24"/>
              </w:rPr>
              <w:t>团支书</w:t>
            </w:r>
            <w:r>
              <w:rPr>
                <w:rFonts w:ascii="仿宋_GB2312" w:eastAsia="仿宋_GB2312" w:hAnsi="Times New Roman" w:hint="eastAsia"/>
                <w:color w:val="000000"/>
                <w:sz w:val="24"/>
                <w:szCs w:val="24"/>
              </w:rPr>
              <w:t>、党支部书记</w:t>
            </w:r>
          </w:p>
        </w:tc>
        <w:tc>
          <w:tcPr>
            <w:tcW w:w="700" w:type="pc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委员</w:t>
            </w:r>
          </w:p>
        </w:tc>
      </w:tr>
      <w:tr w:rsidR="002136D8" w:rsidRPr="00E452AB" w:rsidTr="002136D8">
        <w:trPr>
          <w:trHeight w:val="706"/>
        </w:trPr>
        <w:tc>
          <w:tcPr>
            <w:tcW w:w="601" w:type="pc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最高分</w:t>
            </w:r>
          </w:p>
        </w:tc>
        <w:tc>
          <w:tcPr>
            <w:tcW w:w="700" w:type="pct"/>
            <w:vAlign w:val="center"/>
          </w:tcPr>
          <w:p w:rsidR="002136D8" w:rsidRPr="00E452AB" w:rsidRDefault="002136D8" w:rsidP="00A8789E">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100</w:t>
            </w:r>
          </w:p>
        </w:tc>
        <w:tc>
          <w:tcPr>
            <w:tcW w:w="700" w:type="pct"/>
            <w:vAlign w:val="center"/>
          </w:tcPr>
          <w:p w:rsidR="002136D8" w:rsidRPr="00E452AB" w:rsidRDefault="002136D8" w:rsidP="00A8789E">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50</w:t>
            </w:r>
          </w:p>
        </w:tc>
        <w:tc>
          <w:tcPr>
            <w:tcW w:w="700" w:type="pc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100</w:t>
            </w:r>
          </w:p>
        </w:tc>
        <w:tc>
          <w:tcPr>
            <w:tcW w:w="700" w:type="pc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50</w:t>
            </w:r>
          </w:p>
        </w:tc>
        <w:tc>
          <w:tcPr>
            <w:tcW w:w="899" w:type="pc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70</w:t>
            </w:r>
          </w:p>
        </w:tc>
        <w:tc>
          <w:tcPr>
            <w:tcW w:w="700" w:type="pct"/>
            <w:vAlign w:val="center"/>
          </w:tcPr>
          <w:p w:rsidR="002136D8" w:rsidRPr="00E452AB" w:rsidRDefault="002136D8" w:rsidP="00D54380">
            <w:pPr>
              <w:spacing w:line="360" w:lineRule="auto"/>
              <w:ind w:leftChars="50" w:left="105"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30</w:t>
            </w:r>
          </w:p>
        </w:tc>
      </w:tr>
    </w:tbl>
    <w:p w:rsidR="00802198" w:rsidRPr="000508F4" w:rsidRDefault="00802198" w:rsidP="00802198">
      <w:pPr>
        <w:spacing w:line="360" w:lineRule="auto"/>
        <w:ind w:leftChars="50" w:left="105" w:rightChars="50" w:right="105" w:firstLineChars="200" w:firstLine="480"/>
        <w:rPr>
          <w:rFonts w:ascii="仿宋_GB2312" w:eastAsia="仿宋_GB2312"/>
          <w:sz w:val="24"/>
        </w:rPr>
      </w:pPr>
      <w:r w:rsidRPr="000508F4">
        <w:rPr>
          <w:rFonts w:ascii="仿宋_GB2312" w:eastAsia="仿宋_GB2312" w:hint="eastAsia"/>
          <w:sz w:val="24"/>
        </w:rPr>
        <w:t>校级学生组织的认定范围由学生工作组在每学期初开会讨论确定，校级学生组织任职情况需出示有关部门或指导老师的相关证明。</w:t>
      </w:r>
    </w:p>
    <w:p w:rsidR="00DC6442" w:rsidRPr="000508F4" w:rsidRDefault="00DC6442" w:rsidP="00D54380">
      <w:pPr>
        <w:spacing w:line="360" w:lineRule="auto"/>
        <w:ind w:leftChars="50" w:left="105" w:rightChars="50" w:right="105" w:firstLineChars="200" w:firstLine="480"/>
        <w:rPr>
          <w:rFonts w:ascii="仿宋_GB2312" w:eastAsia="仿宋_GB2312"/>
          <w:sz w:val="24"/>
        </w:rPr>
      </w:pPr>
      <w:r w:rsidRPr="000508F4">
        <w:rPr>
          <w:rFonts w:ascii="仿宋_GB2312" w:eastAsia="仿宋_GB2312" w:hint="eastAsia"/>
          <w:sz w:val="24"/>
        </w:rPr>
        <w:t>学生干部工作分由</w:t>
      </w:r>
      <w:r w:rsidR="00491F58" w:rsidRPr="000508F4">
        <w:rPr>
          <w:rFonts w:ascii="仿宋_GB2312" w:eastAsia="仿宋_GB2312" w:hint="eastAsia"/>
          <w:sz w:val="24"/>
        </w:rPr>
        <w:t>学生工作组评定</w:t>
      </w:r>
      <w:r w:rsidR="00802198" w:rsidRPr="000508F4">
        <w:rPr>
          <w:rFonts w:ascii="仿宋_GB2312" w:eastAsia="仿宋_GB2312" w:hint="eastAsia"/>
          <w:sz w:val="24"/>
        </w:rPr>
        <w:t>完成。可根据工作表现情况给予适当下</w:t>
      </w:r>
      <w:r w:rsidR="00802198" w:rsidRPr="000508F4">
        <w:rPr>
          <w:rFonts w:ascii="仿宋_GB2312" w:eastAsia="仿宋_GB2312" w:hint="eastAsia"/>
          <w:sz w:val="24"/>
        </w:rPr>
        <w:lastRenderedPageBreak/>
        <w:t>浮，</w:t>
      </w:r>
      <w:r w:rsidRPr="000508F4">
        <w:rPr>
          <w:rFonts w:ascii="仿宋_GB2312" w:eastAsia="仿宋_GB2312" w:hint="eastAsia"/>
          <w:sz w:val="24"/>
        </w:rPr>
        <w:t>下浮比例不超过</w:t>
      </w:r>
      <w:r w:rsidR="00125F26" w:rsidRPr="000508F4">
        <w:rPr>
          <w:rFonts w:ascii="仿宋_GB2312" w:eastAsia="仿宋_GB2312" w:hint="eastAsia"/>
          <w:sz w:val="24"/>
        </w:rPr>
        <w:t>50</w:t>
      </w:r>
      <w:r w:rsidRPr="000508F4">
        <w:rPr>
          <w:rFonts w:ascii="仿宋_GB2312" w:eastAsia="仿宋_GB2312" w:hint="eastAsia"/>
          <w:sz w:val="24"/>
        </w:rPr>
        <w:t>%。如某一同学担任了上述四类学生干部中多项职务，则取他各类干部分值中最高的分数。</w:t>
      </w:r>
    </w:p>
    <w:p w:rsidR="00491F58" w:rsidRDefault="00CD1235" w:rsidP="00491F58">
      <w:pPr>
        <w:spacing w:line="360" w:lineRule="auto"/>
        <w:rPr>
          <w:rFonts w:ascii="黑体" w:eastAsia="黑体"/>
          <w:b/>
          <w:sz w:val="28"/>
          <w:szCs w:val="28"/>
        </w:rPr>
      </w:pPr>
      <w:r>
        <w:rPr>
          <w:rFonts w:ascii="黑体" w:eastAsia="黑体" w:hint="eastAsia"/>
          <w:b/>
          <w:sz w:val="28"/>
          <w:szCs w:val="28"/>
        </w:rPr>
        <w:t>三</w:t>
      </w:r>
      <w:r w:rsidR="00491F58">
        <w:rPr>
          <w:rFonts w:ascii="黑体" w:eastAsia="黑体" w:hint="eastAsia"/>
          <w:b/>
          <w:sz w:val="28"/>
          <w:szCs w:val="28"/>
        </w:rPr>
        <w:t>、学术活动（D—</w:t>
      </w:r>
      <w:r w:rsidR="00BC29C9">
        <w:rPr>
          <w:rFonts w:ascii="黑体" w:eastAsia="黑体" w:hint="eastAsia"/>
          <w:b/>
          <w:sz w:val="28"/>
          <w:szCs w:val="28"/>
        </w:rPr>
        <w:t>4</w:t>
      </w:r>
      <w:r w:rsidR="00491F58">
        <w:rPr>
          <w:rFonts w:ascii="黑体" w:eastAsia="黑体" w:hint="eastAsia"/>
          <w:b/>
          <w:sz w:val="28"/>
          <w:szCs w:val="28"/>
        </w:rPr>
        <w:t>%）</w:t>
      </w:r>
    </w:p>
    <w:p w:rsidR="00491F58" w:rsidRPr="00F720E7" w:rsidRDefault="00491F58" w:rsidP="00491F58">
      <w:pPr>
        <w:spacing w:line="360" w:lineRule="auto"/>
        <w:ind w:firstLineChars="200" w:firstLine="480"/>
        <w:rPr>
          <w:rFonts w:ascii="仿宋_GB2312" w:eastAsia="仿宋_GB2312" w:hAnsi="Times New Roman"/>
          <w:sz w:val="24"/>
          <w:szCs w:val="24"/>
        </w:rPr>
      </w:pPr>
      <w:r w:rsidRPr="00924154">
        <w:rPr>
          <w:rFonts w:ascii="仿宋_GB2312" w:eastAsia="仿宋_GB2312" w:hint="eastAsia"/>
          <w:sz w:val="24"/>
        </w:rPr>
        <w:t>学术活动</w:t>
      </w:r>
      <w:r>
        <w:rPr>
          <w:rFonts w:ascii="仿宋_GB2312" w:eastAsia="仿宋_GB2312" w:hint="eastAsia"/>
          <w:sz w:val="24"/>
        </w:rPr>
        <w:t>分为三类：</w:t>
      </w:r>
      <w:r>
        <w:rPr>
          <w:rFonts w:ascii="仿宋_GB2312" w:eastAsia="仿宋_GB2312" w:hAnsi="Times New Roman" w:hint="eastAsia"/>
          <w:sz w:val="24"/>
          <w:szCs w:val="24"/>
        </w:rPr>
        <w:t>学术活动分为三类：发表专业论文</w:t>
      </w:r>
      <w:r w:rsidRPr="00F720E7">
        <w:rPr>
          <w:rFonts w:ascii="仿宋_GB2312" w:eastAsia="仿宋_GB2312" w:hAnsi="Times New Roman" w:hint="eastAsia"/>
          <w:sz w:val="24"/>
          <w:szCs w:val="24"/>
        </w:rPr>
        <w:t>和申请专利（D1），科技及学科竞赛（D2），参加课题或项目（D3）。对于其他一些具有重大意义的学术活动，或对记分存在争议时，学院将依据相关专家老师的意见赋值。</w:t>
      </w:r>
    </w:p>
    <w:p w:rsidR="009A6A44" w:rsidRPr="002360C8" w:rsidRDefault="00491F58" w:rsidP="002360C8">
      <w:pPr>
        <w:spacing w:line="360" w:lineRule="auto"/>
        <w:ind w:firstLineChars="200" w:firstLine="482"/>
        <w:rPr>
          <w:rFonts w:ascii="仿宋_GB2312" w:eastAsia="仿宋_GB2312" w:hAnsi="Times New Roman"/>
          <w:b/>
          <w:sz w:val="24"/>
          <w:szCs w:val="24"/>
        </w:rPr>
      </w:pPr>
      <w:r w:rsidRPr="002360C8">
        <w:rPr>
          <w:rFonts w:ascii="仿宋_GB2312" w:eastAsia="仿宋_GB2312" w:hAnsi="Times New Roman" w:hint="eastAsia"/>
          <w:b/>
          <w:sz w:val="24"/>
          <w:szCs w:val="24"/>
        </w:rPr>
        <w:t>1.发表专业论文和申请专利（D1）</w:t>
      </w:r>
    </w:p>
    <w:p w:rsidR="00491F58" w:rsidRPr="00491F58" w:rsidRDefault="00491F58" w:rsidP="00491F58">
      <w:pPr>
        <w:spacing w:line="360" w:lineRule="auto"/>
        <w:ind w:leftChars="50" w:left="105" w:rightChars="50" w:right="105"/>
        <w:jc w:val="center"/>
        <w:rPr>
          <w:rFonts w:ascii="仿宋_GB2312" w:eastAsia="仿宋_GB2312" w:hAnsi="Times New Roman"/>
          <w:color w:val="000000"/>
          <w:sz w:val="24"/>
          <w:szCs w:val="24"/>
        </w:rPr>
      </w:pPr>
      <w:r w:rsidRPr="00E452AB">
        <w:rPr>
          <w:rFonts w:ascii="仿宋_GB2312" w:eastAsia="仿宋_GB2312" w:hAnsi="Times New Roman" w:hint="eastAsia"/>
          <w:color w:val="000000"/>
          <w:sz w:val="24"/>
          <w:szCs w:val="24"/>
        </w:rPr>
        <w:t>表</w:t>
      </w:r>
      <w:r>
        <w:rPr>
          <w:rFonts w:ascii="仿宋_GB2312" w:eastAsia="仿宋_GB2312" w:hAnsi="Times New Roman" w:hint="eastAsia"/>
          <w:color w:val="000000"/>
          <w:sz w:val="24"/>
          <w:szCs w:val="24"/>
        </w:rPr>
        <w:t>2</w:t>
      </w:r>
      <w:r w:rsidR="00CD741E">
        <w:rPr>
          <w:rFonts w:ascii="仿宋_GB2312" w:eastAsia="仿宋_GB2312" w:hAnsi="Times New Roman" w:hint="eastAsia"/>
          <w:color w:val="000000"/>
          <w:sz w:val="24"/>
          <w:szCs w:val="24"/>
        </w:rPr>
        <w:t xml:space="preserve">  </w:t>
      </w:r>
      <w:r w:rsidRPr="00F720E7">
        <w:rPr>
          <w:rFonts w:ascii="仿宋_GB2312" w:eastAsia="仿宋_GB2312" w:hAnsi="Times New Roman" w:hint="eastAsia"/>
          <w:sz w:val="24"/>
          <w:szCs w:val="24"/>
        </w:rPr>
        <w:t>发表专业论文和申请专利</w:t>
      </w:r>
      <w:r w:rsidRPr="00E452AB">
        <w:rPr>
          <w:rFonts w:ascii="仿宋_GB2312" w:eastAsia="仿宋_GB2312" w:hAnsi="Times New Roman" w:hint="eastAsia"/>
          <w:color w:val="000000"/>
          <w:sz w:val="24"/>
          <w:szCs w:val="24"/>
        </w:rPr>
        <w:t>测评分值参考表</w:t>
      </w:r>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6158"/>
      </w:tblGrid>
      <w:tr w:rsidR="00D42501" w:rsidRPr="00FB6190" w:rsidTr="009A6A44">
        <w:tc>
          <w:tcPr>
            <w:tcW w:w="1445" w:type="pct"/>
            <w:vAlign w:val="center"/>
          </w:tcPr>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SCI</w:t>
            </w:r>
            <w:r w:rsidRPr="00FB6190">
              <w:rPr>
                <w:rFonts w:ascii="Times New Roman" w:eastAsia="仿宋" w:hAnsi="Times New Roman" w:cs="Times New Roman"/>
                <w:color w:val="000000" w:themeColor="text1"/>
                <w:sz w:val="24"/>
                <w:szCs w:val="24"/>
              </w:rPr>
              <w:t>收录</w:t>
            </w:r>
          </w:p>
        </w:tc>
        <w:tc>
          <w:tcPr>
            <w:tcW w:w="3555" w:type="pct"/>
            <w:vAlign w:val="center"/>
          </w:tcPr>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I</w:t>
            </w:r>
            <w:r w:rsidRPr="00FB6190">
              <w:rPr>
                <w:rFonts w:ascii="Times New Roman" w:eastAsia="仿宋" w:hAnsi="Times New Roman" w:cs="Times New Roman"/>
                <w:color w:val="000000" w:themeColor="text1"/>
                <w:sz w:val="24"/>
                <w:szCs w:val="24"/>
              </w:rPr>
              <w:t>区文章：每篇</w:t>
            </w:r>
            <w:r>
              <w:rPr>
                <w:rFonts w:ascii="Times New Roman" w:eastAsia="仿宋" w:hAnsi="Times New Roman" w:cs="Times New Roman" w:hint="eastAsia"/>
                <w:color w:val="000000" w:themeColor="text1"/>
                <w:sz w:val="24"/>
                <w:szCs w:val="24"/>
              </w:rPr>
              <w:t>计</w:t>
            </w:r>
            <w:r w:rsidR="00491F58">
              <w:rPr>
                <w:rFonts w:ascii="Times New Roman" w:eastAsia="仿宋" w:hAnsi="Times New Roman" w:cs="Times New Roman" w:hint="eastAsia"/>
                <w:color w:val="000000" w:themeColor="text1"/>
                <w:sz w:val="24"/>
                <w:szCs w:val="24"/>
              </w:rPr>
              <w:t>50</w:t>
            </w:r>
            <w:r w:rsidRPr="00FB6190">
              <w:rPr>
                <w:rFonts w:ascii="Times New Roman" w:eastAsia="仿宋" w:hAnsi="Times New Roman" w:cs="Times New Roman"/>
                <w:color w:val="000000" w:themeColor="text1"/>
                <w:sz w:val="24"/>
                <w:szCs w:val="24"/>
              </w:rPr>
              <w:t>分</w:t>
            </w:r>
          </w:p>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II</w:t>
            </w:r>
            <w:r w:rsidRPr="00FB6190">
              <w:rPr>
                <w:rFonts w:ascii="Times New Roman" w:eastAsia="仿宋" w:hAnsi="Times New Roman" w:cs="Times New Roman"/>
                <w:color w:val="000000" w:themeColor="text1"/>
                <w:sz w:val="24"/>
                <w:szCs w:val="24"/>
              </w:rPr>
              <w:t>区文章：每篇</w:t>
            </w:r>
            <w:r>
              <w:rPr>
                <w:rFonts w:ascii="Times New Roman" w:eastAsia="仿宋" w:hAnsi="Times New Roman" w:cs="Times New Roman" w:hint="eastAsia"/>
                <w:color w:val="000000" w:themeColor="text1"/>
                <w:sz w:val="24"/>
                <w:szCs w:val="24"/>
              </w:rPr>
              <w:t>计</w:t>
            </w:r>
            <w:r w:rsidR="00491F58">
              <w:rPr>
                <w:rFonts w:ascii="Times New Roman" w:eastAsia="仿宋" w:hAnsi="Times New Roman" w:cs="Times New Roman" w:hint="eastAsia"/>
                <w:color w:val="000000" w:themeColor="text1"/>
                <w:sz w:val="24"/>
                <w:szCs w:val="24"/>
              </w:rPr>
              <w:t>30</w:t>
            </w:r>
            <w:r w:rsidRPr="00FB6190">
              <w:rPr>
                <w:rFonts w:ascii="Times New Roman" w:eastAsia="仿宋" w:hAnsi="Times New Roman" w:cs="Times New Roman"/>
                <w:color w:val="000000" w:themeColor="text1"/>
                <w:sz w:val="24"/>
                <w:szCs w:val="24"/>
              </w:rPr>
              <w:t>分；</w:t>
            </w:r>
          </w:p>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III</w:t>
            </w:r>
            <w:r w:rsidRPr="00FB6190">
              <w:rPr>
                <w:rFonts w:ascii="Times New Roman" w:eastAsia="仿宋" w:hAnsi="Times New Roman" w:cs="Times New Roman"/>
                <w:color w:val="000000" w:themeColor="text1"/>
                <w:sz w:val="24"/>
                <w:szCs w:val="24"/>
              </w:rPr>
              <w:t>区文章：每篇</w:t>
            </w:r>
            <w:r>
              <w:rPr>
                <w:rFonts w:ascii="Times New Roman" w:eastAsia="仿宋" w:hAnsi="Times New Roman" w:cs="Times New Roman" w:hint="eastAsia"/>
                <w:color w:val="000000" w:themeColor="text1"/>
                <w:sz w:val="24"/>
                <w:szCs w:val="24"/>
              </w:rPr>
              <w:t>计</w:t>
            </w:r>
            <w:r w:rsidR="00491F58">
              <w:rPr>
                <w:rFonts w:ascii="Times New Roman" w:eastAsia="仿宋" w:hAnsi="Times New Roman" w:cs="Times New Roman" w:hint="eastAsia"/>
                <w:color w:val="000000" w:themeColor="text1"/>
                <w:sz w:val="24"/>
                <w:szCs w:val="24"/>
              </w:rPr>
              <w:t>20</w:t>
            </w:r>
            <w:r w:rsidRPr="00FB6190">
              <w:rPr>
                <w:rFonts w:ascii="Times New Roman" w:eastAsia="仿宋" w:hAnsi="Times New Roman" w:cs="Times New Roman"/>
                <w:color w:val="000000" w:themeColor="text1"/>
                <w:sz w:val="24"/>
                <w:szCs w:val="24"/>
              </w:rPr>
              <w:t>分；</w:t>
            </w:r>
          </w:p>
          <w:p w:rsidR="00D42501" w:rsidRPr="00FB6190" w:rsidRDefault="00D42501" w:rsidP="002360C8">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其他</w:t>
            </w:r>
            <w:r w:rsidRPr="00FB6190">
              <w:rPr>
                <w:rFonts w:ascii="Times New Roman" w:eastAsia="仿宋" w:hAnsi="Times New Roman" w:cs="Times New Roman"/>
                <w:color w:val="000000" w:themeColor="text1"/>
                <w:sz w:val="24"/>
                <w:szCs w:val="24"/>
              </w:rPr>
              <w:t>SCI</w:t>
            </w:r>
            <w:r>
              <w:rPr>
                <w:rFonts w:ascii="Times New Roman" w:eastAsia="仿宋" w:hAnsi="Times New Roman" w:cs="Times New Roman"/>
                <w:color w:val="000000" w:themeColor="text1"/>
                <w:sz w:val="24"/>
                <w:szCs w:val="24"/>
              </w:rPr>
              <w:t>收录文章：每篇</w:t>
            </w:r>
            <w:r>
              <w:rPr>
                <w:rFonts w:ascii="Times New Roman" w:eastAsia="仿宋" w:hAnsi="Times New Roman" w:cs="Times New Roman" w:hint="eastAsia"/>
                <w:color w:val="000000" w:themeColor="text1"/>
                <w:sz w:val="24"/>
                <w:szCs w:val="24"/>
              </w:rPr>
              <w:t>计</w:t>
            </w:r>
            <w:r w:rsidR="002360C8">
              <w:rPr>
                <w:rFonts w:ascii="Times New Roman" w:eastAsia="仿宋" w:hAnsi="Times New Roman" w:cs="Times New Roman" w:hint="eastAsia"/>
                <w:color w:val="000000" w:themeColor="text1"/>
                <w:sz w:val="24"/>
                <w:szCs w:val="24"/>
              </w:rPr>
              <w:t>15</w:t>
            </w:r>
            <w:r w:rsidRPr="00FB6190">
              <w:rPr>
                <w:rFonts w:ascii="Times New Roman" w:eastAsia="仿宋" w:hAnsi="Times New Roman" w:cs="Times New Roman"/>
                <w:color w:val="000000" w:themeColor="text1"/>
                <w:sz w:val="24"/>
                <w:szCs w:val="24"/>
              </w:rPr>
              <w:t>分；</w:t>
            </w:r>
          </w:p>
        </w:tc>
      </w:tr>
      <w:tr w:rsidR="00D42501" w:rsidRPr="00FB6190" w:rsidTr="009A6A44">
        <w:tc>
          <w:tcPr>
            <w:tcW w:w="1445" w:type="pct"/>
            <w:vAlign w:val="center"/>
          </w:tcPr>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EI</w:t>
            </w:r>
            <w:r w:rsidRPr="00FB6190">
              <w:rPr>
                <w:rFonts w:ascii="Times New Roman" w:eastAsia="仿宋" w:hAnsi="Times New Roman" w:cs="Times New Roman"/>
                <w:color w:val="000000" w:themeColor="text1"/>
                <w:sz w:val="24"/>
                <w:szCs w:val="24"/>
              </w:rPr>
              <w:t>收录</w:t>
            </w:r>
          </w:p>
        </w:tc>
        <w:tc>
          <w:tcPr>
            <w:tcW w:w="3555" w:type="pct"/>
            <w:vAlign w:val="center"/>
          </w:tcPr>
          <w:p w:rsidR="00D42501" w:rsidRPr="00FB6190" w:rsidRDefault="00D42501" w:rsidP="00491F58">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每篇</w:t>
            </w:r>
            <w:r>
              <w:rPr>
                <w:rFonts w:ascii="Times New Roman" w:eastAsia="仿宋" w:hAnsi="Times New Roman" w:cs="Times New Roman" w:hint="eastAsia"/>
                <w:color w:val="000000" w:themeColor="text1"/>
                <w:sz w:val="24"/>
                <w:szCs w:val="24"/>
              </w:rPr>
              <w:t>计</w:t>
            </w:r>
            <w:r w:rsidR="00491F58">
              <w:rPr>
                <w:rFonts w:ascii="Times New Roman" w:eastAsia="仿宋" w:hAnsi="Times New Roman" w:cs="Times New Roman" w:hint="eastAsia"/>
                <w:color w:val="000000" w:themeColor="text1"/>
                <w:sz w:val="24"/>
                <w:szCs w:val="24"/>
              </w:rPr>
              <w:t>10</w:t>
            </w:r>
            <w:r w:rsidRPr="00FB6190">
              <w:rPr>
                <w:rFonts w:ascii="Times New Roman" w:eastAsia="仿宋" w:hAnsi="Times New Roman" w:cs="Times New Roman"/>
                <w:color w:val="000000" w:themeColor="text1"/>
                <w:sz w:val="24"/>
                <w:szCs w:val="24"/>
              </w:rPr>
              <w:t>分</w:t>
            </w:r>
          </w:p>
        </w:tc>
      </w:tr>
      <w:tr w:rsidR="00D42501" w:rsidRPr="00FB6190" w:rsidTr="009A6A44">
        <w:tc>
          <w:tcPr>
            <w:tcW w:w="1445" w:type="pct"/>
            <w:vAlign w:val="center"/>
          </w:tcPr>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专利</w:t>
            </w:r>
          </w:p>
        </w:tc>
        <w:tc>
          <w:tcPr>
            <w:tcW w:w="3555" w:type="pct"/>
            <w:vAlign w:val="center"/>
          </w:tcPr>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已经获得申请号而没有得到授权号的情况</w:t>
            </w:r>
            <w:r w:rsidRPr="002659DB">
              <w:rPr>
                <w:rFonts w:ascii="Times New Roman" w:eastAsia="仿宋" w:hAnsi="Times New Roman" w:cs="Times New Roman"/>
                <w:sz w:val="24"/>
                <w:szCs w:val="24"/>
              </w:rPr>
              <w:t>，</w:t>
            </w:r>
            <w:r>
              <w:rPr>
                <w:rFonts w:ascii="Times New Roman" w:eastAsia="仿宋" w:hAnsi="Times New Roman" w:cs="Times New Roman" w:hint="eastAsia"/>
                <w:sz w:val="24"/>
                <w:szCs w:val="24"/>
              </w:rPr>
              <w:t>每个计</w:t>
            </w:r>
            <w:r w:rsidR="002360C8">
              <w:rPr>
                <w:rFonts w:ascii="Times New Roman" w:eastAsia="仿宋" w:hAnsi="Times New Roman" w:cs="Times New Roman" w:hint="eastAsia"/>
                <w:sz w:val="24"/>
                <w:szCs w:val="24"/>
              </w:rPr>
              <w:t>5</w:t>
            </w:r>
            <w:r>
              <w:rPr>
                <w:rFonts w:ascii="Times New Roman" w:eastAsia="仿宋" w:hAnsi="Times New Roman" w:cs="Times New Roman" w:hint="eastAsia"/>
                <w:sz w:val="24"/>
                <w:szCs w:val="24"/>
              </w:rPr>
              <w:t>分</w:t>
            </w:r>
          </w:p>
          <w:p w:rsidR="00D42501" w:rsidRPr="00FB6190" w:rsidRDefault="00D42501" w:rsidP="002360C8">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已经获得授权号的情况，</w:t>
            </w:r>
            <w:r>
              <w:rPr>
                <w:rFonts w:ascii="Times New Roman" w:eastAsia="仿宋" w:hAnsi="Times New Roman" w:cs="Times New Roman" w:hint="eastAsia"/>
                <w:sz w:val="24"/>
                <w:szCs w:val="24"/>
              </w:rPr>
              <w:t>每个计</w:t>
            </w:r>
            <w:r w:rsidR="002360C8">
              <w:rPr>
                <w:rFonts w:ascii="Times New Roman" w:eastAsia="仿宋" w:hAnsi="Times New Roman" w:cs="Times New Roman" w:hint="eastAsia"/>
                <w:sz w:val="24"/>
                <w:szCs w:val="24"/>
              </w:rPr>
              <w:t>10</w:t>
            </w:r>
            <w:r>
              <w:rPr>
                <w:rFonts w:ascii="Times New Roman" w:eastAsia="仿宋" w:hAnsi="Times New Roman" w:cs="Times New Roman" w:hint="eastAsia"/>
                <w:sz w:val="24"/>
                <w:szCs w:val="24"/>
              </w:rPr>
              <w:t>分</w:t>
            </w:r>
            <w:r w:rsidRPr="00FB6190">
              <w:rPr>
                <w:rFonts w:ascii="Times New Roman" w:eastAsia="仿宋" w:hAnsi="Times New Roman" w:cs="Times New Roman"/>
                <w:color w:val="000000" w:themeColor="text1"/>
                <w:sz w:val="24"/>
                <w:szCs w:val="24"/>
              </w:rPr>
              <w:t>。</w:t>
            </w:r>
          </w:p>
        </w:tc>
      </w:tr>
      <w:tr w:rsidR="00D42501" w:rsidRPr="00FB6190" w:rsidTr="009A6A44">
        <w:tc>
          <w:tcPr>
            <w:tcW w:w="1445" w:type="pct"/>
            <w:vAlign w:val="center"/>
          </w:tcPr>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sidRPr="00FB6190">
              <w:rPr>
                <w:rFonts w:ascii="Times New Roman" w:eastAsia="仿宋" w:hAnsi="Times New Roman" w:cs="Times New Roman"/>
                <w:color w:val="000000" w:themeColor="text1"/>
                <w:sz w:val="24"/>
                <w:szCs w:val="24"/>
              </w:rPr>
              <w:t>核心期刊和国际会议</w:t>
            </w:r>
          </w:p>
        </w:tc>
        <w:tc>
          <w:tcPr>
            <w:tcW w:w="3555" w:type="pct"/>
            <w:vAlign w:val="center"/>
          </w:tcPr>
          <w:p w:rsidR="00D42501" w:rsidRPr="00FB6190" w:rsidRDefault="00D42501" w:rsidP="00491F58">
            <w:pPr>
              <w:spacing w:line="300" w:lineRule="auto"/>
              <w:jc w:val="left"/>
              <w:rPr>
                <w:rFonts w:ascii="Times New Roman" w:eastAsia="仿宋" w:hAnsi="Times New Roman" w:cs="Times New Roman"/>
                <w:color w:val="000000" w:themeColor="text1"/>
                <w:sz w:val="24"/>
                <w:szCs w:val="24"/>
              </w:rPr>
            </w:pPr>
            <w:r>
              <w:rPr>
                <w:rFonts w:ascii="Times New Roman" w:eastAsia="仿宋" w:hAnsi="Times New Roman" w:cs="Times New Roman"/>
                <w:color w:val="000000" w:themeColor="text1"/>
                <w:sz w:val="24"/>
                <w:szCs w:val="24"/>
              </w:rPr>
              <w:t>每篇</w:t>
            </w:r>
            <w:r>
              <w:rPr>
                <w:rFonts w:ascii="Times New Roman" w:eastAsia="仿宋" w:hAnsi="Times New Roman" w:cs="Times New Roman" w:hint="eastAsia"/>
                <w:color w:val="000000" w:themeColor="text1"/>
                <w:sz w:val="24"/>
                <w:szCs w:val="24"/>
              </w:rPr>
              <w:t>计</w:t>
            </w:r>
            <w:r w:rsidR="00491F58">
              <w:rPr>
                <w:rFonts w:ascii="Times New Roman" w:eastAsia="仿宋" w:hAnsi="Times New Roman" w:cs="Times New Roman" w:hint="eastAsia"/>
                <w:color w:val="000000" w:themeColor="text1"/>
                <w:sz w:val="24"/>
                <w:szCs w:val="24"/>
              </w:rPr>
              <w:t>10</w:t>
            </w:r>
            <w:r w:rsidRPr="00FB6190">
              <w:rPr>
                <w:rFonts w:ascii="Times New Roman" w:eastAsia="仿宋" w:hAnsi="Times New Roman" w:cs="Times New Roman"/>
                <w:color w:val="000000" w:themeColor="text1"/>
                <w:sz w:val="24"/>
                <w:szCs w:val="24"/>
              </w:rPr>
              <w:t>分</w:t>
            </w:r>
          </w:p>
        </w:tc>
      </w:tr>
      <w:tr w:rsidR="00D42501" w:rsidRPr="00FB6190" w:rsidTr="009A6A44">
        <w:tc>
          <w:tcPr>
            <w:tcW w:w="1445" w:type="pct"/>
            <w:vAlign w:val="center"/>
          </w:tcPr>
          <w:p w:rsidR="00D42501" w:rsidRPr="00FB6190" w:rsidRDefault="00D42501" w:rsidP="009A6A44">
            <w:pPr>
              <w:spacing w:line="300" w:lineRule="auto"/>
              <w:jc w:val="left"/>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国内会议</w:t>
            </w:r>
          </w:p>
        </w:tc>
        <w:tc>
          <w:tcPr>
            <w:tcW w:w="3555" w:type="pct"/>
            <w:vAlign w:val="center"/>
          </w:tcPr>
          <w:p w:rsidR="00D42501" w:rsidRPr="006E5931" w:rsidRDefault="00D42501" w:rsidP="00491F58">
            <w:pPr>
              <w:spacing w:line="300" w:lineRule="auto"/>
              <w:jc w:val="left"/>
              <w:rPr>
                <w:rFonts w:ascii="Times New Roman" w:eastAsia="仿宋" w:hAnsi="Times New Roman" w:cs="Times New Roman"/>
                <w:color w:val="000000" w:themeColor="text1"/>
                <w:sz w:val="24"/>
                <w:szCs w:val="24"/>
              </w:rPr>
            </w:pPr>
            <w:r w:rsidRPr="006E5931">
              <w:rPr>
                <w:rFonts w:ascii="Times New Roman" w:eastAsia="仿宋" w:hAnsi="Times New Roman" w:cs="Times New Roman"/>
                <w:color w:val="000000" w:themeColor="text1"/>
                <w:sz w:val="24"/>
                <w:szCs w:val="24"/>
              </w:rPr>
              <w:t>每</w:t>
            </w:r>
            <w:r w:rsidRPr="006E5931">
              <w:rPr>
                <w:rFonts w:ascii="Times New Roman" w:eastAsia="仿宋" w:hAnsi="Times New Roman" w:cs="Times New Roman" w:hint="eastAsia"/>
                <w:color w:val="000000" w:themeColor="text1"/>
                <w:sz w:val="24"/>
                <w:szCs w:val="24"/>
              </w:rPr>
              <w:t>篇计</w:t>
            </w:r>
            <w:r w:rsidR="00491F58">
              <w:rPr>
                <w:rFonts w:ascii="Times New Roman" w:eastAsia="仿宋" w:hAnsi="Times New Roman" w:cs="Times New Roman" w:hint="eastAsia"/>
                <w:color w:val="000000" w:themeColor="text1"/>
                <w:sz w:val="24"/>
                <w:szCs w:val="24"/>
              </w:rPr>
              <w:t>5</w:t>
            </w:r>
            <w:r w:rsidRPr="006E5931">
              <w:rPr>
                <w:rFonts w:ascii="Times New Roman" w:eastAsia="仿宋" w:hAnsi="Times New Roman" w:cs="Times New Roman"/>
                <w:color w:val="000000" w:themeColor="text1"/>
                <w:sz w:val="24"/>
                <w:szCs w:val="24"/>
              </w:rPr>
              <w:t>分</w:t>
            </w:r>
          </w:p>
        </w:tc>
      </w:tr>
    </w:tbl>
    <w:p w:rsidR="009A6A44" w:rsidRPr="009A6A44" w:rsidRDefault="009A6A44" w:rsidP="009A6A44">
      <w:pPr>
        <w:spacing w:line="360" w:lineRule="auto"/>
        <w:ind w:leftChars="50" w:left="105" w:rightChars="50" w:right="105" w:firstLineChars="200" w:firstLine="480"/>
        <w:rPr>
          <w:rFonts w:ascii="仿宋_GB2312" w:eastAsia="仿宋_GB2312" w:hAnsi="Times New Roman"/>
          <w:color w:val="000000"/>
          <w:sz w:val="24"/>
          <w:szCs w:val="24"/>
        </w:rPr>
      </w:pPr>
      <w:r w:rsidRPr="009A6A44">
        <w:rPr>
          <w:rFonts w:ascii="仿宋_GB2312" w:eastAsia="仿宋_GB2312" w:hAnsi="Times New Roman" w:hint="eastAsia"/>
          <w:color w:val="000000"/>
          <w:sz w:val="24"/>
          <w:szCs w:val="24"/>
        </w:rPr>
        <w:t>有效文章</w:t>
      </w:r>
      <w:r>
        <w:rPr>
          <w:rFonts w:ascii="仿宋_GB2312" w:eastAsia="仿宋_GB2312" w:hAnsi="Times New Roman" w:hint="eastAsia"/>
          <w:color w:val="000000"/>
          <w:sz w:val="24"/>
          <w:szCs w:val="24"/>
        </w:rPr>
        <w:t>需提供</w:t>
      </w:r>
      <w:r w:rsidRPr="009A6A44">
        <w:rPr>
          <w:rFonts w:ascii="仿宋_GB2312" w:eastAsia="仿宋_GB2312" w:hAnsi="Times New Roman" w:hint="eastAsia"/>
          <w:color w:val="000000"/>
          <w:sz w:val="24"/>
          <w:szCs w:val="24"/>
        </w:rPr>
        <w:t>提供</w:t>
      </w:r>
      <w:r w:rsidR="002360C8">
        <w:rPr>
          <w:rFonts w:ascii="仿宋_GB2312" w:eastAsia="仿宋_GB2312" w:hAnsi="Times New Roman" w:hint="eastAsia"/>
          <w:color w:val="000000"/>
          <w:sz w:val="24"/>
          <w:szCs w:val="24"/>
        </w:rPr>
        <w:t>录用证明或</w:t>
      </w:r>
      <w:r w:rsidRPr="009A6A44">
        <w:rPr>
          <w:rFonts w:ascii="仿宋_GB2312" w:eastAsia="仿宋_GB2312" w:hAnsi="Times New Roman" w:hint="eastAsia"/>
          <w:color w:val="000000"/>
          <w:sz w:val="24"/>
          <w:szCs w:val="24"/>
        </w:rPr>
        <w:t>发表论文首页复印件。有效专利需提供专利证书、授予发明专利权通知书或专利申请受理通知书复印件。</w:t>
      </w:r>
    </w:p>
    <w:p w:rsidR="009A6A44" w:rsidRDefault="006E5931" w:rsidP="009A6A44">
      <w:pPr>
        <w:spacing w:line="360" w:lineRule="auto"/>
        <w:ind w:leftChars="50" w:left="105" w:rightChars="50" w:right="105" w:firstLineChars="200" w:firstLine="480"/>
        <w:rPr>
          <w:rFonts w:ascii="仿宋_GB2312" w:eastAsia="仿宋_GB2312" w:hAnsi="Times New Roman"/>
          <w:color w:val="000000"/>
          <w:sz w:val="24"/>
          <w:szCs w:val="24"/>
        </w:rPr>
      </w:pPr>
      <w:r>
        <w:rPr>
          <w:rFonts w:ascii="仿宋_GB2312" w:eastAsia="仿宋_GB2312" w:hAnsi="Times New Roman" w:hint="eastAsia"/>
          <w:color w:val="000000"/>
          <w:sz w:val="24"/>
          <w:szCs w:val="24"/>
        </w:rPr>
        <w:t>表中均为第一作者的计分，第二作者以第一作者的40%计分，第三作者以第一作者的20%计分，其他不计分。</w:t>
      </w:r>
    </w:p>
    <w:p w:rsidR="002360C8" w:rsidRPr="002360C8" w:rsidRDefault="002360C8" w:rsidP="002360C8">
      <w:pPr>
        <w:spacing w:line="360" w:lineRule="auto"/>
        <w:ind w:leftChars="50" w:left="105" w:rightChars="50" w:right="105" w:firstLineChars="200" w:firstLine="482"/>
        <w:rPr>
          <w:rFonts w:ascii="仿宋_GB2312" w:eastAsia="仿宋_GB2312" w:hAnsi="Times New Roman"/>
          <w:b/>
          <w:color w:val="000000"/>
          <w:sz w:val="24"/>
          <w:szCs w:val="24"/>
        </w:rPr>
      </w:pPr>
      <w:r w:rsidRPr="002360C8">
        <w:rPr>
          <w:rFonts w:ascii="仿宋_GB2312" w:eastAsia="仿宋_GB2312" w:hAnsi="Times New Roman" w:hint="eastAsia"/>
          <w:b/>
          <w:sz w:val="24"/>
          <w:szCs w:val="24"/>
        </w:rPr>
        <w:t>2.科技及学科竞赛（D2）</w:t>
      </w:r>
    </w:p>
    <w:p w:rsidR="002360C8" w:rsidRPr="00F720E7" w:rsidRDefault="00BC29C9" w:rsidP="00BC29C9">
      <w:pPr>
        <w:spacing w:line="360" w:lineRule="auto"/>
        <w:ind w:firstLineChars="200" w:firstLine="480"/>
        <w:rPr>
          <w:rFonts w:ascii="仿宋_GB2312" w:eastAsia="仿宋_GB2312" w:hAnsi="Times New Roman"/>
          <w:sz w:val="24"/>
          <w:szCs w:val="24"/>
        </w:rPr>
      </w:pPr>
      <w:r w:rsidRPr="00F720E7">
        <w:rPr>
          <w:rFonts w:ascii="仿宋_GB2312" w:eastAsia="仿宋_GB2312" w:hAnsi="Times New Roman" w:hint="eastAsia"/>
          <w:sz w:val="24"/>
          <w:szCs w:val="24"/>
        </w:rPr>
        <w:t>此类别只计</w:t>
      </w:r>
      <w:r>
        <w:rPr>
          <w:rFonts w:ascii="仿宋_GB2312" w:eastAsia="仿宋_GB2312" w:hAnsi="Times New Roman" w:hint="eastAsia"/>
          <w:sz w:val="24"/>
          <w:szCs w:val="24"/>
        </w:rPr>
        <w:t>学生工作组认可的科技竞赛、学科竞赛、创业竞赛、创意竞赛等，如全国“挑战杯”、大学生数学建模竞赛、机械设计大赛、学校“世纪杯”等。</w:t>
      </w:r>
      <w:r w:rsidR="002360C8" w:rsidRPr="00F720E7">
        <w:rPr>
          <w:rFonts w:ascii="仿宋_GB2312" w:eastAsia="仿宋_GB2312" w:hAnsi="Times New Roman" w:hint="eastAsia"/>
          <w:sz w:val="24"/>
          <w:szCs w:val="24"/>
        </w:rPr>
        <w:t>根据举办方的级别赋予不同的分值，参见表</w:t>
      </w:r>
      <w:r w:rsidR="002360C8">
        <w:rPr>
          <w:rFonts w:ascii="仿宋_GB2312" w:eastAsia="仿宋_GB2312" w:hAnsi="Times New Roman" w:hint="eastAsia"/>
          <w:sz w:val="24"/>
          <w:szCs w:val="24"/>
        </w:rPr>
        <w:t>3</w:t>
      </w:r>
      <w:r w:rsidR="003979C9">
        <w:rPr>
          <w:rFonts w:ascii="仿宋_GB2312" w:eastAsia="仿宋_GB2312" w:hAnsi="Times New Roman" w:hint="eastAsia"/>
          <w:sz w:val="24"/>
          <w:szCs w:val="24"/>
        </w:rPr>
        <w:t>。</w:t>
      </w:r>
      <w:r w:rsidR="003979C9" w:rsidRPr="00F720E7">
        <w:rPr>
          <w:rFonts w:ascii="仿宋_GB2312" w:eastAsia="仿宋_GB2312" w:hAnsi="Times New Roman" w:hint="eastAsia"/>
          <w:sz w:val="24"/>
          <w:szCs w:val="24"/>
        </w:rPr>
        <w:t>根据参与排名情况赋予不同计算系数</w:t>
      </w:r>
      <w:r w:rsidR="002360C8" w:rsidRPr="00F720E7">
        <w:rPr>
          <w:rFonts w:ascii="仿宋_GB2312" w:eastAsia="仿宋_GB2312" w:hAnsi="Times New Roman" w:hint="eastAsia"/>
          <w:sz w:val="24"/>
          <w:szCs w:val="24"/>
        </w:rPr>
        <w:t>参见表</w:t>
      </w:r>
      <w:r w:rsidR="002360C8">
        <w:rPr>
          <w:rFonts w:ascii="仿宋_GB2312" w:eastAsia="仿宋_GB2312" w:hAnsi="Times New Roman" w:hint="eastAsia"/>
          <w:sz w:val="24"/>
          <w:szCs w:val="24"/>
        </w:rPr>
        <w:t>4</w:t>
      </w:r>
      <w:r w:rsidR="002360C8" w:rsidRPr="00F720E7">
        <w:rPr>
          <w:rFonts w:ascii="仿宋_GB2312" w:eastAsia="仿宋_GB2312" w:hAnsi="Times New Roman" w:hint="eastAsia"/>
          <w:sz w:val="24"/>
          <w:szCs w:val="24"/>
        </w:rPr>
        <w:t>。对于经过逐轮选拔的同一项目比赛，比较各轮加分情况，按最高分</w:t>
      </w:r>
      <w:r w:rsidR="002360C8">
        <w:rPr>
          <w:rFonts w:ascii="仿宋_GB2312" w:eastAsia="仿宋_GB2312" w:hAnsi="Times New Roman" w:hint="eastAsia"/>
          <w:sz w:val="24"/>
          <w:szCs w:val="24"/>
        </w:rPr>
        <w:t>计，而非累加</w:t>
      </w:r>
      <w:r w:rsidR="002360C8" w:rsidRPr="00F720E7">
        <w:rPr>
          <w:rFonts w:ascii="仿宋_GB2312" w:eastAsia="仿宋_GB2312" w:hAnsi="Times New Roman" w:hint="eastAsia"/>
          <w:sz w:val="24"/>
          <w:szCs w:val="24"/>
        </w:rPr>
        <w:t>。</w:t>
      </w:r>
    </w:p>
    <w:p w:rsidR="002360C8" w:rsidRPr="00F720E7" w:rsidRDefault="002360C8" w:rsidP="002360C8">
      <w:pPr>
        <w:spacing w:line="360" w:lineRule="auto"/>
        <w:ind w:firstLineChars="200" w:firstLine="480"/>
        <w:jc w:val="center"/>
        <w:rPr>
          <w:rFonts w:ascii="仿宋_GB2312" w:eastAsia="仿宋_GB2312" w:hAnsi="Times New Roman"/>
          <w:sz w:val="24"/>
          <w:szCs w:val="24"/>
        </w:rPr>
      </w:pPr>
      <w:r w:rsidRPr="00F720E7">
        <w:rPr>
          <w:rFonts w:ascii="仿宋_GB2312" w:eastAsia="仿宋_GB2312" w:hAnsi="Times New Roman" w:hint="eastAsia"/>
          <w:sz w:val="24"/>
          <w:szCs w:val="24"/>
        </w:rPr>
        <w:t>表</w:t>
      </w:r>
      <w:r w:rsidR="00BC29C9">
        <w:rPr>
          <w:rFonts w:ascii="仿宋_GB2312" w:eastAsia="仿宋_GB2312" w:hAnsi="Times New Roman" w:hint="eastAsia"/>
          <w:sz w:val="24"/>
          <w:szCs w:val="24"/>
        </w:rPr>
        <w:t xml:space="preserve">3 </w:t>
      </w:r>
      <w:r w:rsidR="00CD741E">
        <w:rPr>
          <w:rFonts w:ascii="仿宋_GB2312" w:eastAsia="仿宋_GB2312" w:hAnsi="Times New Roman" w:hint="eastAsia"/>
          <w:sz w:val="24"/>
          <w:szCs w:val="24"/>
        </w:rPr>
        <w:t xml:space="preserve"> </w:t>
      </w:r>
      <w:r w:rsidRPr="00F720E7">
        <w:rPr>
          <w:rFonts w:ascii="仿宋_GB2312" w:eastAsia="仿宋_GB2312" w:hAnsi="Times New Roman" w:hint="eastAsia"/>
          <w:sz w:val="24"/>
          <w:szCs w:val="24"/>
        </w:rPr>
        <w:t>等级分数赋予表</w:t>
      </w:r>
    </w:p>
    <w:tbl>
      <w:tblPr>
        <w:tblStyle w:val="a7"/>
        <w:tblW w:w="5000" w:type="pct"/>
        <w:jc w:val="center"/>
        <w:tblLook w:val="01E0" w:firstRow="1" w:lastRow="1" w:firstColumn="1" w:lastColumn="1" w:noHBand="0" w:noVBand="0"/>
      </w:tblPr>
      <w:tblGrid>
        <w:gridCol w:w="1771"/>
        <w:gridCol w:w="1994"/>
        <w:gridCol w:w="2175"/>
        <w:gridCol w:w="2356"/>
      </w:tblGrid>
      <w:tr w:rsidR="002360C8" w:rsidRPr="00F720E7" w:rsidTr="002360C8">
        <w:trPr>
          <w:jc w:val="center"/>
        </w:trPr>
        <w:tc>
          <w:tcPr>
            <w:tcW w:w="1067" w:type="pct"/>
          </w:tcPr>
          <w:p w:rsidR="002360C8" w:rsidRPr="002360C8" w:rsidRDefault="002360C8" w:rsidP="002360C8">
            <w:pPr>
              <w:spacing w:line="300" w:lineRule="auto"/>
              <w:jc w:val="left"/>
              <w:rPr>
                <w:rFonts w:ascii="Times New Roman" w:eastAsia="仿宋" w:hAnsi="Times New Roman" w:cs="Times New Roman"/>
                <w:color w:val="000000" w:themeColor="text1"/>
                <w:sz w:val="24"/>
                <w:szCs w:val="24"/>
              </w:rPr>
            </w:pPr>
            <w:r w:rsidRPr="002360C8">
              <w:rPr>
                <w:rFonts w:ascii="Times New Roman" w:eastAsia="仿宋" w:hAnsi="Times New Roman" w:cs="Times New Roman" w:hint="eastAsia"/>
                <w:color w:val="000000" w:themeColor="text1"/>
                <w:sz w:val="24"/>
                <w:szCs w:val="24"/>
              </w:rPr>
              <w:t>分级别</w:t>
            </w:r>
          </w:p>
        </w:tc>
        <w:tc>
          <w:tcPr>
            <w:tcW w:w="1202" w:type="pct"/>
          </w:tcPr>
          <w:p w:rsidR="002360C8" w:rsidRPr="002360C8" w:rsidRDefault="002360C8" w:rsidP="002360C8">
            <w:pPr>
              <w:spacing w:line="300" w:lineRule="auto"/>
              <w:jc w:val="left"/>
              <w:rPr>
                <w:rFonts w:ascii="Times New Roman" w:eastAsia="仿宋" w:hAnsi="Times New Roman" w:cs="Times New Roman"/>
                <w:color w:val="000000" w:themeColor="text1"/>
                <w:sz w:val="24"/>
                <w:szCs w:val="24"/>
              </w:rPr>
            </w:pPr>
            <w:r w:rsidRPr="002360C8">
              <w:rPr>
                <w:rFonts w:ascii="Times New Roman" w:eastAsia="仿宋" w:hAnsi="Times New Roman" w:cs="Times New Roman" w:hint="eastAsia"/>
                <w:color w:val="000000" w:themeColor="text1"/>
                <w:sz w:val="24"/>
                <w:szCs w:val="24"/>
              </w:rPr>
              <w:t>一等奖（第一名）</w:t>
            </w:r>
          </w:p>
        </w:tc>
        <w:tc>
          <w:tcPr>
            <w:tcW w:w="1311" w:type="pct"/>
          </w:tcPr>
          <w:p w:rsidR="002360C8" w:rsidRPr="002360C8" w:rsidRDefault="002360C8" w:rsidP="002360C8">
            <w:pPr>
              <w:spacing w:line="300" w:lineRule="auto"/>
              <w:jc w:val="left"/>
              <w:rPr>
                <w:rFonts w:ascii="Times New Roman" w:eastAsia="仿宋" w:hAnsi="Times New Roman" w:cs="Times New Roman"/>
                <w:color w:val="000000" w:themeColor="text1"/>
                <w:sz w:val="24"/>
                <w:szCs w:val="24"/>
              </w:rPr>
            </w:pPr>
            <w:r w:rsidRPr="002360C8">
              <w:rPr>
                <w:rFonts w:ascii="Times New Roman" w:eastAsia="仿宋" w:hAnsi="Times New Roman" w:cs="Times New Roman" w:hint="eastAsia"/>
                <w:color w:val="000000" w:themeColor="text1"/>
                <w:sz w:val="24"/>
                <w:szCs w:val="24"/>
              </w:rPr>
              <w:t>二等奖</w:t>
            </w:r>
            <w:r>
              <w:rPr>
                <w:rFonts w:ascii="Times New Roman" w:eastAsia="仿宋" w:hAnsi="Times New Roman" w:cs="Times New Roman" w:hint="eastAsia"/>
                <w:color w:val="000000" w:themeColor="text1"/>
                <w:sz w:val="24"/>
                <w:szCs w:val="24"/>
              </w:rPr>
              <w:t>（</w:t>
            </w:r>
            <w:r w:rsidRPr="002360C8">
              <w:rPr>
                <w:rFonts w:ascii="Times New Roman" w:eastAsia="仿宋" w:hAnsi="Times New Roman" w:cs="Times New Roman" w:hint="eastAsia"/>
                <w:color w:val="000000" w:themeColor="text1"/>
                <w:sz w:val="24"/>
                <w:szCs w:val="24"/>
              </w:rPr>
              <w:t>第二三名</w:t>
            </w:r>
            <w:r>
              <w:rPr>
                <w:rFonts w:ascii="Times New Roman" w:eastAsia="仿宋" w:hAnsi="Times New Roman" w:cs="Times New Roman" w:hint="eastAsia"/>
                <w:color w:val="000000" w:themeColor="text1"/>
                <w:sz w:val="24"/>
                <w:szCs w:val="24"/>
              </w:rPr>
              <w:t>）</w:t>
            </w:r>
          </w:p>
        </w:tc>
        <w:tc>
          <w:tcPr>
            <w:tcW w:w="1420" w:type="pct"/>
          </w:tcPr>
          <w:p w:rsidR="002360C8" w:rsidRPr="002360C8" w:rsidRDefault="002360C8" w:rsidP="002360C8">
            <w:pPr>
              <w:spacing w:line="300" w:lineRule="auto"/>
              <w:jc w:val="left"/>
              <w:rPr>
                <w:rFonts w:ascii="Times New Roman" w:eastAsia="仿宋" w:hAnsi="Times New Roman" w:cs="Times New Roman"/>
                <w:color w:val="000000" w:themeColor="text1"/>
                <w:sz w:val="24"/>
                <w:szCs w:val="24"/>
              </w:rPr>
            </w:pPr>
            <w:r w:rsidRPr="002360C8">
              <w:rPr>
                <w:rFonts w:ascii="Times New Roman" w:eastAsia="仿宋" w:hAnsi="Times New Roman" w:cs="Times New Roman" w:hint="eastAsia"/>
                <w:color w:val="000000" w:themeColor="text1"/>
                <w:sz w:val="24"/>
                <w:szCs w:val="24"/>
              </w:rPr>
              <w:t>三等奖</w:t>
            </w:r>
            <w:r>
              <w:rPr>
                <w:rFonts w:ascii="Times New Roman" w:eastAsia="仿宋" w:hAnsi="Times New Roman" w:cs="Times New Roman" w:hint="eastAsia"/>
                <w:color w:val="000000" w:themeColor="text1"/>
                <w:sz w:val="24"/>
                <w:szCs w:val="24"/>
              </w:rPr>
              <w:t>（</w:t>
            </w:r>
            <w:r w:rsidRPr="002360C8">
              <w:rPr>
                <w:rFonts w:ascii="Times New Roman" w:eastAsia="仿宋" w:hAnsi="Times New Roman" w:cs="Times New Roman" w:hint="eastAsia"/>
                <w:color w:val="000000" w:themeColor="text1"/>
                <w:sz w:val="24"/>
                <w:szCs w:val="24"/>
              </w:rPr>
              <w:t>第四五六名</w:t>
            </w:r>
            <w:r>
              <w:rPr>
                <w:rFonts w:ascii="Times New Roman" w:eastAsia="仿宋" w:hAnsi="Times New Roman" w:cs="Times New Roman" w:hint="eastAsia"/>
                <w:color w:val="000000" w:themeColor="text1"/>
                <w:sz w:val="24"/>
                <w:szCs w:val="24"/>
              </w:rPr>
              <w:t>）</w:t>
            </w:r>
          </w:p>
        </w:tc>
      </w:tr>
      <w:tr w:rsidR="002360C8" w:rsidRPr="00F720E7" w:rsidTr="002360C8">
        <w:trPr>
          <w:jc w:val="center"/>
        </w:trPr>
        <w:tc>
          <w:tcPr>
            <w:tcW w:w="1067"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sidRPr="002360C8">
              <w:rPr>
                <w:rFonts w:ascii="Times New Roman" w:eastAsia="仿宋" w:hAnsi="Times New Roman" w:cs="Times New Roman" w:hint="eastAsia"/>
                <w:color w:val="000000" w:themeColor="text1"/>
                <w:sz w:val="24"/>
                <w:szCs w:val="24"/>
              </w:rPr>
              <w:t>国家级（国际</w:t>
            </w:r>
            <w:r w:rsidRPr="002360C8">
              <w:rPr>
                <w:rFonts w:ascii="Times New Roman" w:eastAsia="仿宋" w:hAnsi="Times New Roman" w:cs="Times New Roman" w:hint="eastAsia"/>
                <w:color w:val="000000" w:themeColor="text1"/>
                <w:sz w:val="24"/>
                <w:szCs w:val="24"/>
              </w:rPr>
              <w:lastRenderedPageBreak/>
              <w:t>级）</w:t>
            </w:r>
          </w:p>
        </w:tc>
        <w:tc>
          <w:tcPr>
            <w:tcW w:w="1202"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lastRenderedPageBreak/>
              <w:t>50</w:t>
            </w:r>
          </w:p>
        </w:tc>
        <w:tc>
          <w:tcPr>
            <w:tcW w:w="1311"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30</w:t>
            </w:r>
          </w:p>
        </w:tc>
        <w:tc>
          <w:tcPr>
            <w:tcW w:w="1420"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20</w:t>
            </w:r>
          </w:p>
        </w:tc>
      </w:tr>
      <w:tr w:rsidR="002360C8" w:rsidRPr="00F720E7" w:rsidTr="002360C8">
        <w:trPr>
          <w:jc w:val="center"/>
        </w:trPr>
        <w:tc>
          <w:tcPr>
            <w:tcW w:w="1067"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sidRPr="002360C8">
              <w:rPr>
                <w:rFonts w:ascii="Times New Roman" w:eastAsia="仿宋" w:hAnsi="Times New Roman" w:cs="Times New Roman" w:hint="eastAsia"/>
                <w:color w:val="000000" w:themeColor="text1"/>
                <w:sz w:val="24"/>
                <w:szCs w:val="24"/>
              </w:rPr>
              <w:lastRenderedPageBreak/>
              <w:t>省部级</w:t>
            </w:r>
          </w:p>
        </w:tc>
        <w:tc>
          <w:tcPr>
            <w:tcW w:w="1202"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30</w:t>
            </w:r>
          </w:p>
        </w:tc>
        <w:tc>
          <w:tcPr>
            <w:tcW w:w="1311"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20</w:t>
            </w:r>
          </w:p>
        </w:tc>
        <w:tc>
          <w:tcPr>
            <w:tcW w:w="1420"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10</w:t>
            </w:r>
          </w:p>
        </w:tc>
      </w:tr>
      <w:tr w:rsidR="002360C8" w:rsidRPr="00F720E7" w:rsidTr="002360C8">
        <w:trPr>
          <w:jc w:val="center"/>
        </w:trPr>
        <w:tc>
          <w:tcPr>
            <w:tcW w:w="1067"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sidRPr="002360C8">
              <w:rPr>
                <w:rFonts w:ascii="Times New Roman" w:eastAsia="仿宋" w:hAnsi="Times New Roman" w:cs="Times New Roman" w:hint="eastAsia"/>
                <w:color w:val="000000" w:themeColor="text1"/>
                <w:sz w:val="24"/>
                <w:szCs w:val="24"/>
              </w:rPr>
              <w:t>校级</w:t>
            </w:r>
          </w:p>
        </w:tc>
        <w:tc>
          <w:tcPr>
            <w:tcW w:w="1202"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20</w:t>
            </w:r>
          </w:p>
        </w:tc>
        <w:tc>
          <w:tcPr>
            <w:tcW w:w="1311" w:type="pct"/>
          </w:tcPr>
          <w:p w:rsidR="002360C8" w:rsidRPr="002360C8" w:rsidRDefault="00BC29C9"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10</w:t>
            </w:r>
          </w:p>
        </w:tc>
        <w:tc>
          <w:tcPr>
            <w:tcW w:w="1420" w:type="pct"/>
          </w:tcPr>
          <w:p w:rsidR="002360C8" w:rsidRPr="002360C8" w:rsidRDefault="00BC29C9"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5</w:t>
            </w:r>
          </w:p>
        </w:tc>
      </w:tr>
      <w:tr w:rsidR="002360C8" w:rsidRPr="00F720E7" w:rsidTr="002360C8">
        <w:trPr>
          <w:jc w:val="center"/>
        </w:trPr>
        <w:tc>
          <w:tcPr>
            <w:tcW w:w="1067"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院级</w:t>
            </w:r>
          </w:p>
        </w:tc>
        <w:tc>
          <w:tcPr>
            <w:tcW w:w="1202" w:type="pct"/>
          </w:tcPr>
          <w:p w:rsidR="002360C8" w:rsidRPr="002360C8" w:rsidRDefault="002360C8"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10</w:t>
            </w:r>
          </w:p>
        </w:tc>
        <w:tc>
          <w:tcPr>
            <w:tcW w:w="1311" w:type="pct"/>
          </w:tcPr>
          <w:p w:rsidR="002360C8" w:rsidRPr="002360C8" w:rsidRDefault="00BC29C9"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5</w:t>
            </w:r>
          </w:p>
        </w:tc>
        <w:tc>
          <w:tcPr>
            <w:tcW w:w="1420" w:type="pct"/>
          </w:tcPr>
          <w:p w:rsidR="002360C8" w:rsidRPr="002360C8" w:rsidRDefault="00BC29C9" w:rsidP="002360C8">
            <w:pPr>
              <w:spacing w:line="300" w:lineRule="auto"/>
              <w:jc w:val="center"/>
              <w:rPr>
                <w:rFonts w:ascii="Times New Roman" w:eastAsia="仿宋" w:hAnsi="Times New Roman" w:cs="Times New Roman"/>
                <w:color w:val="000000" w:themeColor="text1"/>
                <w:sz w:val="24"/>
                <w:szCs w:val="24"/>
              </w:rPr>
            </w:pPr>
            <w:r>
              <w:rPr>
                <w:rFonts w:ascii="Times New Roman" w:eastAsia="仿宋" w:hAnsi="Times New Roman" w:cs="Times New Roman" w:hint="eastAsia"/>
                <w:color w:val="000000" w:themeColor="text1"/>
                <w:sz w:val="24"/>
                <w:szCs w:val="24"/>
              </w:rPr>
              <w:t>3</w:t>
            </w:r>
          </w:p>
        </w:tc>
      </w:tr>
    </w:tbl>
    <w:p w:rsidR="002360C8" w:rsidRPr="00F720E7" w:rsidRDefault="002360C8" w:rsidP="002360C8">
      <w:pPr>
        <w:spacing w:line="360" w:lineRule="auto"/>
        <w:ind w:firstLineChars="200" w:firstLine="480"/>
        <w:jc w:val="center"/>
        <w:rPr>
          <w:rFonts w:ascii="仿宋_GB2312" w:eastAsia="仿宋_GB2312" w:hAnsi="Times New Roman"/>
          <w:sz w:val="24"/>
          <w:szCs w:val="24"/>
        </w:rPr>
      </w:pPr>
      <w:r w:rsidRPr="00F720E7">
        <w:rPr>
          <w:rFonts w:ascii="仿宋_GB2312" w:eastAsia="仿宋_GB2312" w:hAnsi="Times New Roman" w:hint="eastAsia"/>
          <w:sz w:val="24"/>
          <w:szCs w:val="24"/>
        </w:rPr>
        <w:t>表</w:t>
      </w:r>
      <w:r w:rsidR="00BC29C9">
        <w:rPr>
          <w:rFonts w:ascii="仿宋_GB2312" w:eastAsia="仿宋_GB2312" w:hAnsi="Times New Roman" w:hint="eastAsia"/>
          <w:sz w:val="24"/>
          <w:szCs w:val="24"/>
        </w:rPr>
        <w:t xml:space="preserve">4 </w:t>
      </w:r>
      <w:r w:rsidRPr="00F720E7">
        <w:rPr>
          <w:rFonts w:ascii="仿宋_GB2312" w:eastAsia="仿宋_GB2312" w:hAnsi="Times New Roman" w:hint="eastAsia"/>
          <w:sz w:val="24"/>
          <w:szCs w:val="24"/>
        </w:rPr>
        <w:t>参与系数表</w:t>
      </w:r>
    </w:p>
    <w:tbl>
      <w:tblPr>
        <w:tblStyle w:val="a7"/>
        <w:tblW w:w="0" w:type="auto"/>
        <w:tblLook w:val="01E0" w:firstRow="1" w:lastRow="1" w:firstColumn="1" w:lastColumn="1" w:noHBand="0" w:noVBand="0"/>
      </w:tblPr>
      <w:tblGrid>
        <w:gridCol w:w="1196"/>
        <w:gridCol w:w="2103"/>
        <w:gridCol w:w="2103"/>
        <w:gridCol w:w="2198"/>
        <w:gridCol w:w="696"/>
      </w:tblGrid>
      <w:tr w:rsidR="003979C9" w:rsidRPr="00F720E7" w:rsidTr="003979C9">
        <w:tc>
          <w:tcPr>
            <w:tcW w:w="0" w:type="auto"/>
          </w:tcPr>
          <w:p w:rsidR="003979C9" w:rsidRPr="00F720E7" w:rsidRDefault="00397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参与次序</w:t>
            </w:r>
          </w:p>
        </w:tc>
        <w:tc>
          <w:tcPr>
            <w:tcW w:w="0" w:type="auto"/>
          </w:tcPr>
          <w:p w:rsidR="003979C9" w:rsidRPr="00F720E7" w:rsidRDefault="00397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第一（成员数＜10）</w:t>
            </w:r>
          </w:p>
          <w:p w:rsidR="003979C9" w:rsidRPr="00F720E7" w:rsidRDefault="00397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前三（成员数≥10）</w:t>
            </w:r>
          </w:p>
        </w:tc>
        <w:tc>
          <w:tcPr>
            <w:tcW w:w="0" w:type="auto"/>
          </w:tcPr>
          <w:p w:rsidR="003979C9" w:rsidRPr="00F720E7" w:rsidRDefault="00397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2—3（成员数＜10）</w:t>
            </w:r>
          </w:p>
          <w:p w:rsidR="003979C9" w:rsidRPr="00F720E7" w:rsidRDefault="00397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4—6（成员数≥10）</w:t>
            </w:r>
          </w:p>
        </w:tc>
        <w:tc>
          <w:tcPr>
            <w:tcW w:w="0" w:type="auto"/>
          </w:tcPr>
          <w:p w:rsidR="003979C9" w:rsidRPr="00F720E7" w:rsidRDefault="00397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4—5（成员数＜10）</w:t>
            </w:r>
          </w:p>
          <w:p w:rsidR="003979C9" w:rsidRPr="00F720E7" w:rsidRDefault="00397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7—10（成员数≥10）</w:t>
            </w:r>
          </w:p>
        </w:tc>
        <w:tc>
          <w:tcPr>
            <w:tcW w:w="0" w:type="auto"/>
          </w:tcPr>
          <w:p w:rsidR="003979C9" w:rsidRPr="00F720E7" w:rsidRDefault="003979C9" w:rsidP="00E71EFF">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其他</w:t>
            </w:r>
          </w:p>
        </w:tc>
      </w:tr>
      <w:tr w:rsidR="003979C9" w:rsidRPr="00F720E7" w:rsidTr="003979C9">
        <w:tc>
          <w:tcPr>
            <w:tcW w:w="0" w:type="auto"/>
          </w:tcPr>
          <w:p w:rsidR="003979C9" w:rsidRPr="00F720E7" w:rsidRDefault="00397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系数（d）</w:t>
            </w:r>
          </w:p>
        </w:tc>
        <w:tc>
          <w:tcPr>
            <w:tcW w:w="0" w:type="auto"/>
          </w:tcPr>
          <w:p w:rsidR="003979C9" w:rsidRPr="00F720E7" w:rsidRDefault="003979C9" w:rsidP="00E71EFF">
            <w:pPr>
              <w:spacing w:line="360" w:lineRule="auto"/>
              <w:ind w:firstLineChars="200" w:firstLine="480"/>
              <w:jc w:val="center"/>
              <w:rPr>
                <w:rFonts w:ascii="仿宋_GB2312" w:eastAsia="仿宋_GB2312" w:hAnsi="Times New Roman"/>
                <w:sz w:val="24"/>
                <w:szCs w:val="24"/>
              </w:rPr>
            </w:pPr>
            <w:r w:rsidRPr="00F720E7">
              <w:rPr>
                <w:rFonts w:ascii="仿宋_GB2312" w:eastAsia="仿宋_GB2312" w:hAnsi="Times New Roman" w:hint="eastAsia"/>
                <w:sz w:val="24"/>
                <w:szCs w:val="24"/>
              </w:rPr>
              <w:t>1.0</w:t>
            </w:r>
          </w:p>
        </w:tc>
        <w:tc>
          <w:tcPr>
            <w:tcW w:w="0" w:type="auto"/>
          </w:tcPr>
          <w:p w:rsidR="003979C9" w:rsidRPr="00F720E7" w:rsidRDefault="003979C9" w:rsidP="00BC29C9">
            <w:pPr>
              <w:spacing w:line="360" w:lineRule="auto"/>
              <w:ind w:firstLineChars="200" w:firstLine="480"/>
              <w:jc w:val="center"/>
              <w:rPr>
                <w:rFonts w:ascii="仿宋_GB2312" w:eastAsia="仿宋_GB2312" w:hAnsi="Times New Roman"/>
                <w:sz w:val="24"/>
                <w:szCs w:val="24"/>
              </w:rPr>
            </w:pPr>
            <w:r w:rsidRPr="00F720E7">
              <w:rPr>
                <w:rFonts w:ascii="仿宋_GB2312" w:eastAsia="仿宋_GB2312" w:hAnsi="Times New Roman" w:hint="eastAsia"/>
                <w:sz w:val="24"/>
                <w:szCs w:val="24"/>
              </w:rPr>
              <w:t>0.</w:t>
            </w:r>
            <w:r>
              <w:rPr>
                <w:rFonts w:ascii="仿宋_GB2312" w:eastAsia="仿宋_GB2312" w:hAnsi="Times New Roman" w:hint="eastAsia"/>
                <w:sz w:val="24"/>
                <w:szCs w:val="24"/>
              </w:rPr>
              <w:t>4</w:t>
            </w:r>
          </w:p>
        </w:tc>
        <w:tc>
          <w:tcPr>
            <w:tcW w:w="0" w:type="auto"/>
          </w:tcPr>
          <w:p w:rsidR="003979C9" w:rsidRPr="00F720E7" w:rsidRDefault="003979C9" w:rsidP="00BC29C9">
            <w:pPr>
              <w:spacing w:line="360" w:lineRule="auto"/>
              <w:ind w:firstLineChars="200" w:firstLine="480"/>
              <w:jc w:val="center"/>
              <w:rPr>
                <w:rFonts w:ascii="仿宋_GB2312" w:eastAsia="仿宋_GB2312" w:hAnsi="Times New Roman"/>
                <w:sz w:val="24"/>
                <w:szCs w:val="24"/>
              </w:rPr>
            </w:pPr>
            <w:r w:rsidRPr="00F720E7">
              <w:rPr>
                <w:rFonts w:ascii="仿宋_GB2312" w:eastAsia="仿宋_GB2312" w:hAnsi="Times New Roman" w:hint="eastAsia"/>
                <w:sz w:val="24"/>
                <w:szCs w:val="24"/>
              </w:rPr>
              <w:t>0.</w:t>
            </w:r>
            <w:r>
              <w:rPr>
                <w:rFonts w:ascii="仿宋_GB2312" w:eastAsia="仿宋_GB2312" w:hAnsi="Times New Roman" w:hint="eastAsia"/>
                <w:sz w:val="24"/>
                <w:szCs w:val="24"/>
              </w:rPr>
              <w:t>2</w:t>
            </w:r>
          </w:p>
        </w:tc>
        <w:tc>
          <w:tcPr>
            <w:tcW w:w="0" w:type="auto"/>
          </w:tcPr>
          <w:p w:rsidR="003979C9" w:rsidRPr="00F720E7" w:rsidRDefault="003979C9" w:rsidP="003979C9">
            <w:pPr>
              <w:spacing w:line="360" w:lineRule="auto"/>
              <w:rPr>
                <w:rFonts w:ascii="仿宋_GB2312" w:eastAsia="仿宋_GB2312" w:hAnsi="Times New Roman"/>
                <w:sz w:val="24"/>
                <w:szCs w:val="24"/>
              </w:rPr>
            </w:pPr>
            <w:r>
              <w:rPr>
                <w:rFonts w:ascii="仿宋_GB2312" w:eastAsia="仿宋_GB2312" w:hAnsi="Times New Roman" w:hint="eastAsia"/>
                <w:sz w:val="24"/>
                <w:szCs w:val="24"/>
              </w:rPr>
              <w:t>0.05</w:t>
            </w:r>
          </w:p>
        </w:tc>
      </w:tr>
    </w:tbl>
    <w:p w:rsidR="00BC29C9" w:rsidRDefault="00BC29C9" w:rsidP="00BC29C9">
      <w:pPr>
        <w:spacing w:line="360" w:lineRule="auto"/>
        <w:ind w:leftChars="50" w:left="105" w:rightChars="50" w:right="105" w:firstLineChars="200" w:firstLine="482"/>
        <w:rPr>
          <w:rFonts w:ascii="仿宋_GB2312" w:eastAsia="仿宋_GB2312" w:hAnsi="Times New Roman"/>
          <w:b/>
          <w:sz w:val="24"/>
          <w:szCs w:val="24"/>
        </w:rPr>
      </w:pPr>
    </w:p>
    <w:p w:rsidR="002360C8" w:rsidRDefault="00BC29C9" w:rsidP="00BC29C9">
      <w:pPr>
        <w:spacing w:line="360" w:lineRule="auto"/>
        <w:ind w:leftChars="50" w:left="105" w:rightChars="50" w:right="105" w:firstLineChars="200" w:firstLine="482"/>
        <w:rPr>
          <w:rFonts w:ascii="仿宋_GB2312" w:eastAsia="仿宋_GB2312" w:hAnsi="Times New Roman"/>
          <w:color w:val="000000"/>
          <w:sz w:val="24"/>
          <w:szCs w:val="24"/>
        </w:rPr>
      </w:pPr>
      <w:r>
        <w:rPr>
          <w:rFonts w:ascii="仿宋_GB2312" w:eastAsia="仿宋_GB2312" w:hAnsi="Times New Roman" w:hint="eastAsia"/>
          <w:b/>
          <w:sz w:val="24"/>
          <w:szCs w:val="24"/>
        </w:rPr>
        <w:t>3.</w:t>
      </w:r>
      <w:r w:rsidRPr="00BC29C9">
        <w:rPr>
          <w:rFonts w:ascii="仿宋_GB2312" w:eastAsia="仿宋_GB2312" w:hAnsi="Times New Roman" w:hint="eastAsia"/>
          <w:b/>
          <w:sz w:val="24"/>
          <w:szCs w:val="24"/>
        </w:rPr>
        <w:t>参加课题或项目（D3）</w:t>
      </w:r>
    </w:p>
    <w:p w:rsidR="00BC29C9" w:rsidRPr="00F720E7" w:rsidRDefault="00BC29C9" w:rsidP="00BC29C9">
      <w:pPr>
        <w:spacing w:line="360" w:lineRule="auto"/>
        <w:ind w:firstLineChars="200" w:firstLine="480"/>
        <w:rPr>
          <w:rFonts w:ascii="仿宋_GB2312" w:eastAsia="仿宋_GB2312" w:hAnsi="Times New Roman"/>
          <w:sz w:val="24"/>
          <w:szCs w:val="24"/>
        </w:rPr>
      </w:pPr>
      <w:r w:rsidRPr="00F720E7">
        <w:rPr>
          <w:rFonts w:ascii="仿宋_GB2312" w:eastAsia="仿宋_GB2312" w:hAnsi="Times New Roman" w:hint="eastAsia"/>
          <w:sz w:val="24"/>
          <w:szCs w:val="24"/>
        </w:rPr>
        <w:t>此类别只计</w:t>
      </w:r>
      <w:r>
        <w:rPr>
          <w:rFonts w:ascii="仿宋_GB2312" w:eastAsia="仿宋_GB2312" w:hAnsi="Times New Roman" w:hint="eastAsia"/>
          <w:sz w:val="24"/>
          <w:szCs w:val="24"/>
        </w:rPr>
        <w:t>学生工作组认可的</w:t>
      </w:r>
      <w:r w:rsidRPr="00F720E7">
        <w:rPr>
          <w:rFonts w:ascii="仿宋_GB2312" w:eastAsia="仿宋_GB2312" w:hAnsi="Times New Roman" w:hint="eastAsia"/>
          <w:sz w:val="24"/>
          <w:szCs w:val="24"/>
        </w:rPr>
        <w:t>学院、学校或政府官方组织的课题、项目立项，如教育部大学生创新计划立项、学校和学院的科技作品立项、教改立项、省市立项等，不包括企业和社会其他组织的立项项目，以立项审批材料为依据。根据立项级别赋予不同的分值，参见表</w:t>
      </w:r>
      <w:r w:rsidR="003979C9">
        <w:rPr>
          <w:rFonts w:ascii="仿宋_GB2312" w:eastAsia="仿宋_GB2312" w:hAnsi="Times New Roman" w:hint="eastAsia"/>
          <w:sz w:val="24"/>
          <w:szCs w:val="24"/>
        </w:rPr>
        <w:t>5</w:t>
      </w:r>
      <w:r w:rsidR="00CD741E">
        <w:rPr>
          <w:rFonts w:ascii="仿宋_GB2312" w:eastAsia="仿宋_GB2312" w:hAnsi="Times New Roman" w:hint="eastAsia"/>
          <w:sz w:val="24"/>
          <w:szCs w:val="24"/>
        </w:rPr>
        <w:t>，</w:t>
      </w:r>
      <w:r w:rsidRPr="00F720E7">
        <w:rPr>
          <w:rFonts w:ascii="仿宋_GB2312" w:eastAsia="仿宋_GB2312" w:hAnsi="Times New Roman" w:hint="eastAsia"/>
          <w:sz w:val="24"/>
          <w:szCs w:val="24"/>
        </w:rPr>
        <w:t>根据参与排名情况赋予不同计算系数，参见表</w:t>
      </w:r>
      <w:r>
        <w:rPr>
          <w:rFonts w:ascii="仿宋_GB2312" w:eastAsia="仿宋_GB2312" w:hAnsi="Times New Roman" w:hint="eastAsia"/>
          <w:sz w:val="24"/>
          <w:szCs w:val="24"/>
        </w:rPr>
        <w:t>4</w:t>
      </w:r>
      <w:r w:rsidRPr="00F720E7">
        <w:rPr>
          <w:rFonts w:ascii="仿宋_GB2312" w:eastAsia="仿宋_GB2312" w:hAnsi="Times New Roman" w:hint="eastAsia"/>
          <w:sz w:val="24"/>
          <w:szCs w:val="24"/>
        </w:rPr>
        <w:t>。参加</w:t>
      </w:r>
      <w:r w:rsidR="00CD741E">
        <w:rPr>
          <w:rFonts w:ascii="仿宋_GB2312" w:eastAsia="仿宋_GB2312" w:hAnsi="Times New Roman" w:hint="eastAsia"/>
          <w:sz w:val="24"/>
          <w:szCs w:val="24"/>
        </w:rPr>
        <w:t>同一立项的</w:t>
      </w:r>
      <w:r w:rsidRPr="00F720E7">
        <w:rPr>
          <w:rFonts w:ascii="仿宋_GB2312" w:eastAsia="仿宋_GB2312" w:hAnsi="Times New Roman" w:hint="eastAsia"/>
          <w:sz w:val="24"/>
          <w:szCs w:val="24"/>
        </w:rPr>
        <w:t>多个项目组不累加。</w:t>
      </w:r>
    </w:p>
    <w:p w:rsidR="00BC29C9" w:rsidRPr="00F720E7" w:rsidRDefault="00BC29C9" w:rsidP="00BC29C9">
      <w:pPr>
        <w:spacing w:line="360" w:lineRule="auto"/>
        <w:ind w:firstLineChars="200" w:firstLine="480"/>
        <w:jc w:val="center"/>
        <w:rPr>
          <w:rFonts w:ascii="仿宋_GB2312" w:eastAsia="仿宋_GB2312" w:hAnsi="Times New Roman"/>
          <w:sz w:val="24"/>
          <w:szCs w:val="24"/>
        </w:rPr>
      </w:pPr>
      <w:r w:rsidRPr="00F720E7">
        <w:rPr>
          <w:rFonts w:ascii="仿宋_GB2312" w:eastAsia="仿宋_GB2312" w:hAnsi="Times New Roman" w:hint="eastAsia"/>
          <w:sz w:val="24"/>
          <w:szCs w:val="24"/>
        </w:rPr>
        <w:t>表</w:t>
      </w:r>
      <w:r>
        <w:rPr>
          <w:rFonts w:ascii="仿宋_GB2312" w:eastAsia="仿宋_GB2312" w:hAnsi="Times New Roman" w:hint="eastAsia"/>
          <w:sz w:val="24"/>
          <w:szCs w:val="24"/>
        </w:rPr>
        <w:t>5</w:t>
      </w:r>
      <w:r w:rsidR="00CD741E">
        <w:rPr>
          <w:rFonts w:ascii="仿宋_GB2312" w:eastAsia="仿宋_GB2312" w:hAnsi="Times New Roman" w:hint="eastAsia"/>
          <w:sz w:val="24"/>
          <w:szCs w:val="24"/>
        </w:rPr>
        <w:t xml:space="preserve">  </w:t>
      </w:r>
      <w:r w:rsidRPr="00F720E7">
        <w:rPr>
          <w:rFonts w:ascii="仿宋_GB2312" w:eastAsia="仿宋_GB2312" w:hAnsi="Times New Roman" w:hint="eastAsia"/>
          <w:sz w:val="24"/>
          <w:szCs w:val="24"/>
        </w:rPr>
        <w:t>立项级别分数赋予表</w:t>
      </w:r>
    </w:p>
    <w:tbl>
      <w:tblPr>
        <w:tblStyle w:val="a7"/>
        <w:tblW w:w="5000" w:type="pct"/>
        <w:jc w:val="center"/>
        <w:tblLook w:val="01E0" w:firstRow="1" w:lastRow="1" w:firstColumn="1" w:lastColumn="1" w:noHBand="0" w:noVBand="0"/>
      </w:tblPr>
      <w:tblGrid>
        <w:gridCol w:w="1377"/>
        <w:gridCol w:w="1424"/>
        <w:gridCol w:w="2646"/>
        <w:gridCol w:w="2849"/>
      </w:tblGrid>
      <w:tr w:rsidR="00BC29C9" w:rsidRPr="00F720E7" w:rsidTr="003979C9">
        <w:trPr>
          <w:jc w:val="center"/>
        </w:trPr>
        <w:tc>
          <w:tcPr>
            <w:tcW w:w="830" w:type="pct"/>
          </w:tcPr>
          <w:p w:rsidR="00BC29C9" w:rsidRPr="00F720E7" w:rsidRDefault="00BC2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国家级</w:t>
            </w:r>
          </w:p>
        </w:tc>
        <w:tc>
          <w:tcPr>
            <w:tcW w:w="858" w:type="pct"/>
          </w:tcPr>
          <w:p w:rsidR="00BC29C9" w:rsidRPr="00F720E7" w:rsidRDefault="00BC2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省部级</w:t>
            </w:r>
          </w:p>
        </w:tc>
        <w:tc>
          <w:tcPr>
            <w:tcW w:w="1595" w:type="pct"/>
          </w:tcPr>
          <w:p w:rsidR="00BC29C9" w:rsidRPr="00F720E7" w:rsidRDefault="00BC2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校级（地市级）</w:t>
            </w:r>
          </w:p>
        </w:tc>
        <w:tc>
          <w:tcPr>
            <w:tcW w:w="1717" w:type="pct"/>
          </w:tcPr>
          <w:p w:rsidR="00BC29C9" w:rsidRPr="00F720E7" w:rsidRDefault="00BC29C9" w:rsidP="00E71EFF">
            <w:pPr>
              <w:spacing w:line="360" w:lineRule="auto"/>
              <w:jc w:val="center"/>
              <w:rPr>
                <w:rFonts w:ascii="仿宋_GB2312" w:eastAsia="仿宋_GB2312" w:hAnsi="Times New Roman"/>
                <w:sz w:val="24"/>
                <w:szCs w:val="24"/>
              </w:rPr>
            </w:pPr>
            <w:r w:rsidRPr="00F720E7">
              <w:rPr>
                <w:rFonts w:ascii="仿宋_GB2312" w:eastAsia="仿宋_GB2312" w:hAnsi="Times New Roman" w:hint="eastAsia"/>
                <w:sz w:val="24"/>
                <w:szCs w:val="24"/>
              </w:rPr>
              <w:t>院级（县市级）</w:t>
            </w:r>
          </w:p>
        </w:tc>
      </w:tr>
      <w:tr w:rsidR="00BC29C9" w:rsidRPr="00F720E7" w:rsidTr="003979C9">
        <w:trPr>
          <w:jc w:val="center"/>
        </w:trPr>
        <w:tc>
          <w:tcPr>
            <w:tcW w:w="830" w:type="pct"/>
          </w:tcPr>
          <w:p w:rsidR="00BC29C9" w:rsidRPr="00F720E7" w:rsidRDefault="00BC29C9" w:rsidP="00E71EFF">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50</w:t>
            </w:r>
          </w:p>
        </w:tc>
        <w:tc>
          <w:tcPr>
            <w:tcW w:w="858" w:type="pct"/>
          </w:tcPr>
          <w:p w:rsidR="00BC29C9" w:rsidRPr="00F720E7" w:rsidRDefault="00BC29C9" w:rsidP="00E71EFF">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30</w:t>
            </w:r>
          </w:p>
        </w:tc>
        <w:tc>
          <w:tcPr>
            <w:tcW w:w="1595" w:type="pct"/>
          </w:tcPr>
          <w:p w:rsidR="00BC29C9" w:rsidRPr="00F720E7" w:rsidRDefault="00BC29C9" w:rsidP="00E71EFF">
            <w:pPr>
              <w:spacing w:line="360" w:lineRule="auto"/>
              <w:ind w:firstLineChars="200" w:firstLine="480"/>
              <w:jc w:val="center"/>
              <w:rPr>
                <w:rFonts w:ascii="仿宋_GB2312" w:eastAsia="仿宋_GB2312" w:hAnsi="Times New Roman"/>
                <w:sz w:val="24"/>
                <w:szCs w:val="24"/>
              </w:rPr>
            </w:pPr>
            <w:r>
              <w:rPr>
                <w:rFonts w:ascii="仿宋_GB2312" w:eastAsia="仿宋_GB2312" w:hAnsi="Times New Roman" w:hint="eastAsia"/>
                <w:sz w:val="24"/>
                <w:szCs w:val="24"/>
              </w:rPr>
              <w:t>20</w:t>
            </w:r>
          </w:p>
        </w:tc>
        <w:tc>
          <w:tcPr>
            <w:tcW w:w="1717" w:type="pct"/>
          </w:tcPr>
          <w:p w:rsidR="00BC29C9" w:rsidRPr="00F720E7" w:rsidRDefault="00BC29C9" w:rsidP="00E71EFF">
            <w:pPr>
              <w:spacing w:line="360" w:lineRule="auto"/>
              <w:ind w:firstLineChars="200" w:firstLine="480"/>
              <w:jc w:val="center"/>
              <w:rPr>
                <w:rFonts w:ascii="仿宋_GB2312" w:eastAsia="仿宋_GB2312" w:hAnsi="Times New Roman"/>
                <w:sz w:val="24"/>
                <w:szCs w:val="24"/>
              </w:rPr>
            </w:pPr>
            <w:r>
              <w:rPr>
                <w:rFonts w:ascii="仿宋_GB2312" w:eastAsia="仿宋_GB2312" w:hAnsi="Times New Roman" w:hint="eastAsia"/>
                <w:sz w:val="24"/>
                <w:szCs w:val="24"/>
              </w:rPr>
              <w:t>10</w:t>
            </w:r>
          </w:p>
        </w:tc>
      </w:tr>
    </w:tbl>
    <w:p w:rsidR="00BC29C9" w:rsidRDefault="00BC29C9" w:rsidP="00D54380">
      <w:pPr>
        <w:spacing w:line="360" w:lineRule="auto"/>
        <w:ind w:rightChars="50" w:right="105"/>
        <w:rPr>
          <w:rFonts w:ascii="仿宋_GB2312" w:eastAsia="仿宋_GB2312" w:hAnsi="Times New Roman"/>
          <w:sz w:val="24"/>
          <w:szCs w:val="24"/>
        </w:rPr>
      </w:pPr>
      <w:r w:rsidRPr="00F720E7">
        <w:rPr>
          <w:rFonts w:ascii="仿宋_GB2312" w:eastAsia="仿宋_GB2312" w:hAnsi="Times New Roman" w:hint="eastAsia"/>
          <w:sz w:val="24"/>
          <w:szCs w:val="24"/>
        </w:rPr>
        <w:tab/>
      </w:r>
      <w:r>
        <w:rPr>
          <w:rFonts w:ascii="仿宋_GB2312" w:eastAsia="仿宋_GB2312" w:hAnsi="Times New Roman" w:hint="eastAsia"/>
          <w:sz w:val="24"/>
          <w:szCs w:val="24"/>
        </w:rPr>
        <w:t xml:space="preserve"> </w:t>
      </w:r>
    </w:p>
    <w:p w:rsidR="00BC29C9" w:rsidRDefault="00BC29C9" w:rsidP="00BC29C9">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 xml:space="preserve"> </w:t>
      </w:r>
      <w:r w:rsidRPr="00F720E7">
        <w:rPr>
          <w:rFonts w:ascii="仿宋_GB2312" w:eastAsia="仿宋_GB2312" w:hAnsi="Times New Roman" w:hint="eastAsia"/>
          <w:sz w:val="24"/>
          <w:szCs w:val="24"/>
        </w:rPr>
        <w:t>学术活动分（D）＝D1＋D2+D3</w:t>
      </w:r>
      <w:r w:rsidRPr="00F720E7">
        <w:rPr>
          <w:rFonts w:ascii="仿宋_GB2312" w:eastAsia="仿宋_GB2312" w:hAnsi="Times New Roman" w:hint="eastAsia"/>
          <w:sz w:val="24"/>
          <w:szCs w:val="24"/>
        </w:rPr>
        <w:tab/>
      </w:r>
      <w:r w:rsidRPr="00F720E7">
        <w:rPr>
          <w:rFonts w:ascii="仿宋_GB2312" w:eastAsia="仿宋_GB2312" w:hAnsi="Times New Roman" w:hint="eastAsia"/>
          <w:sz w:val="24"/>
          <w:szCs w:val="24"/>
        </w:rPr>
        <w:tab/>
        <w:t>（D≥0，且D≤100）</w:t>
      </w:r>
    </w:p>
    <w:p w:rsidR="00BC29C9" w:rsidRDefault="00CD1235" w:rsidP="00BC29C9">
      <w:pPr>
        <w:spacing w:line="360" w:lineRule="auto"/>
        <w:rPr>
          <w:rFonts w:ascii="黑体" w:eastAsia="黑体"/>
          <w:b/>
          <w:sz w:val="28"/>
          <w:szCs w:val="28"/>
        </w:rPr>
      </w:pPr>
      <w:r>
        <w:rPr>
          <w:rFonts w:ascii="黑体" w:eastAsia="黑体" w:hint="eastAsia"/>
          <w:b/>
          <w:sz w:val="28"/>
          <w:szCs w:val="28"/>
        </w:rPr>
        <w:t>四</w:t>
      </w:r>
      <w:r w:rsidR="00BC29C9">
        <w:rPr>
          <w:rFonts w:ascii="黑体" w:eastAsia="黑体" w:hint="eastAsia"/>
          <w:b/>
          <w:sz w:val="28"/>
          <w:szCs w:val="28"/>
        </w:rPr>
        <w:t>、教育活动（E—1%）</w:t>
      </w:r>
    </w:p>
    <w:p w:rsidR="00BC29C9" w:rsidRDefault="00BC29C9" w:rsidP="00BC29C9">
      <w:pPr>
        <w:spacing w:line="360" w:lineRule="auto"/>
        <w:ind w:firstLineChars="200" w:firstLine="480"/>
        <w:rPr>
          <w:rFonts w:ascii="仿宋_GB2312" w:eastAsia="仿宋_GB2312" w:hAnsi="Times New Roman"/>
          <w:sz w:val="24"/>
          <w:szCs w:val="24"/>
        </w:rPr>
      </w:pPr>
      <w:r w:rsidRPr="00F720E7">
        <w:rPr>
          <w:rFonts w:ascii="仿宋_GB2312" w:eastAsia="仿宋_GB2312" w:hAnsi="Times New Roman" w:hint="eastAsia"/>
          <w:sz w:val="24"/>
          <w:szCs w:val="24"/>
        </w:rPr>
        <w:t>各年级各学生完成一次</w:t>
      </w:r>
      <w:r w:rsidR="000828CB">
        <w:rPr>
          <w:rFonts w:ascii="仿宋_GB2312" w:eastAsia="仿宋_GB2312" w:hAnsi="Times New Roman" w:hint="eastAsia"/>
          <w:sz w:val="24"/>
          <w:szCs w:val="24"/>
        </w:rPr>
        <w:t>加</w:t>
      </w:r>
      <w:r w:rsidR="005136C4">
        <w:rPr>
          <w:rFonts w:ascii="仿宋_GB2312" w:eastAsia="仿宋_GB2312" w:hAnsi="Times New Roman" w:hint="eastAsia"/>
          <w:sz w:val="24"/>
          <w:szCs w:val="24"/>
        </w:rPr>
        <w:t>10</w:t>
      </w:r>
      <w:r w:rsidR="000828CB">
        <w:rPr>
          <w:rFonts w:ascii="仿宋_GB2312" w:eastAsia="仿宋_GB2312" w:hAnsi="Times New Roman" w:hint="eastAsia"/>
          <w:sz w:val="24"/>
          <w:szCs w:val="24"/>
        </w:rPr>
        <w:t>分</w:t>
      </w:r>
      <w:r w:rsidRPr="00F720E7">
        <w:rPr>
          <w:rFonts w:ascii="仿宋_GB2312" w:eastAsia="仿宋_GB2312" w:hAnsi="Times New Roman" w:hint="eastAsia"/>
          <w:sz w:val="24"/>
          <w:szCs w:val="24"/>
        </w:rPr>
        <w:t>。由于特殊原因无法完成活动规定次数的学生记分，依据辅导员意见决定。</w:t>
      </w:r>
    </w:p>
    <w:p w:rsidR="00BC29C9" w:rsidRDefault="000828CB" w:rsidP="000828CB">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党员、团员无故不参加参加党组织、团组织的教育活动，缺勤一次扣</w:t>
      </w:r>
      <w:r w:rsidR="005136C4">
        <w:rPr>
          <w:rFonts w:ascii="仿宋_GB2312" w:eastAsia="仿宋_GB2312" w:hAnsi="Times New Roman" w:hint="eastAsia"/>
          <w:sz w:val="24"/>
          <w:szCs w:val="24"/>
        </w:rPr>
        <w:t>10</w:t>
      </w:r>
      <w:r>
        <w:rPr>
          <w:rFonts w:ascii="仿宋_GB2312" w:eastAsia="仿宋_GB2312" w:hAnsi="Times New Roman" w:hint="eastAsia"/>
          <w:sz w:val="24"/>
          <w:szCs w:val="24"/>
        </w:rPr>
        <w:t>分。如所在党组织、团组织获得学院及以上单位的荣誉，如优秀党日活动、优秀团日活动等，</w:t>
      </w:r>
      <w:r w:rsidR="005136C4">
        <w:rPr>
          <w:rFonts w:ascii="仿宋_GB2312" w:eastAsia="仿宋_GB2312" w:hAnsi="Times New Roman" w:hint="eastAsia"/>
          <w:sz w:val="24"/>
          <w:szCs w:val="24"/>
        </w:rPr>
        <w:t>根据获奖等级加10-</w:t>
      </w:r>
      <w:r w:rsidR="00DC4035">
        <w:rPr>
          <w:rFonts w:ascii="仿宋_GB2312" w:eastAsia="仿宋_GB2312" w:hAnsi="Times New Roman" w:hint="eastAsia"/>
          <w:sz w:val="24"/>
          <w:szCs w:val="24"/>
        </w:rPr>
        <w:t>20分</w:t>
      </w:r>
      <w:r>
        <w:rPr>
          <w:rFonts w:ascii="仿宋_GB2312" w:eastAsia="仿宋_GB2312" w:hAnsi="Times New Roman" w:hint="eastAsia"/>
          <w:sz w:val="24"/>
          <w:szCs w:val="24"/>
        </w:rPr>
        <w:t>。</w:t>
      </w:r>
    </w:p>
    <w:p w:rsidR="000828CB" w:rsidRDefault="00CD1235" w:rsidP="000828CB">
      <w:pPr>
        <w:spacing w:line="360" w:lineRule="auto"/>
        <w:rPr>
          <w:rFonts w:ascii="黑体" w:eastAsia="黑体"/>
          <w:b/>
          <w:sz w:val="28"/>
          <w:szCs w:val="28"/>
        </w:rPr>
      </w:pPr>
      <w:r>
        <w:rPr>
          <w:rFonts w:ascii="黑体" w:eastAsia="黑体" w:hint="eastAsia"/>
          <w:b/>
          <w:sz w:val="28"/>
          <w:szCs w:val="28"/>
        </w:rPr>
        <w:lastRenderedPageBreak/>
        <w:t>五</w:t>
      </w:r>
      <w:r w:rsidR="000828CB">
        <w:rPr>
          <w:rFonts w:ascii="黑体" w:eastAsia="黑体" w:hint="eastAsia"/>
          <w:b/>
          <w:sz w:val="28"/>
          <w:szCs w:val="28"/>
        </w:rPr>
        <w:t>、文体活动（F-2%）</w:t>
      </w:r>
    </w:p>
    <w:p w:rsidR="000828CB" w:rsidRDefault="000828CB" w:rsidP="000828CB">
      <w:pPr>
        <w:spacing w:line="360" w:lineRule="auto"/>
        <w:ind w:firstLineChars="200" w:firstLine="480"/>
        <w:rPr>
          <w:rFonts w:ascii="仿宋_GB2312" w:eastAsia="仿宋_GB2312" w:hAnsi="Times New Roman"/>
          <w:sz w:val="24"/>
          <w:szCs w:val="24"/>
        </w:rPr>
      </w:pPr>
      <w:r>
        <w:rPr>
          <w:rFonts w:ascii="仿宋_GB2312" w:eastAsia="仿宋_GB2312" w:hint="eastAsia"/>
          <w:sz w:val="24"/>
        </w:rPr>
        <w:t>F</w:t>
      </w:r>
      <w:r w:rsidRPr="003727B9">
        <w:rPr>
          <w:rFonts w:ascii="仿宋_GB2312" w:eastAsia="仿宋_GB2312" w:hint="eastAsia"/>
          <w:sz w:val="24"/>
        </w:rPr>
        <w:t>1</w:t>
      </w:r>
      <w:r w:rsidR="00666492">
        <w:rPr>
          <w:rFonts w:ascii="仿宋_GB2312" w:eastAsia="仿宋_GB2312" w:hint="eastAsia"/>
          <w:sz w:val="24"/>
        </w:rPr>
        <w:t>（</w:t>
      </w:r>
      <w:r w:rsidR="00666492" w:rsidRPr="003727B9">
        <w:rPr>
          <w:rFonts w:ascii="仿宋_GB2312" w:eastAsia="仿宋_GB2312" w:hint="eastAsia"/>
          <w:sz w:val="24"/>
        </w:rPr>
        <w:t>根据</w:t>
      </w:r>
      <w:r w:rsidR="00666492">
        <w:rPr>
          <w:rFonts w:ascii="仿宋_GB2312" w:eastAsia="仿宋_GB2312" w:hint="eastAsia"/>
          <w:sz w:val="24"/>
        </w:rPr>
        <w:t>学院安排代表学院参加</w:t>
      </w:r>
      <w:r w:rsidR="00666492" w:rsidRPr="003727B9">
        <w:rPr>
          <w:rFonts w:ascii="仿宋_GB2312" w:eastAsia="仿宋_GB2312" w:hint="eastAsia"/>
          <w:sz w:val="24"/>
        </w:rPr>
        <w:t>校级及其以上单位组织的文体活动</w:t>
      </w:r>
      <w:r w:rsidR="00666492">
        <w:rPr>
          <w:rFonts w:ascii="仿宋_GB2312" w:eastAsia="仿宋_GB2312" w:hint="eastAsia"/>
          <w:sz w:val="24"/>
        </w:rPr>
        <w:t>）</w:t>
      </w:r>
      <w:r w:rsidR="00666492">
        <w:rPr>
          <w:rFonts w:ascii="仿宋_GB2312" w:eastAsia="仿宋_GB2312" w:hAnsi="Times New Roman" w:hint="eastAsia"/>
          <w:sz w:val="24"/>
          <w:szCs w:val="24"/>
        </w:rPr>
        <w:t>的各项活动评分依据出勤记录、</w:t>
      </w:r>
      <w:r w:rsidRPr="00532570">
        <w:rPr>
          <w:rFonts w:ascii="仿宋_GB2312" w:eastAsia="仿宋_GB2312" w:hAnsi="Times New Roman" w:hint="eastAsia"/>
          <w:sz w:val="24"/>
          <w:szCs w:val="24"/>
        </w:rPr>
        <w:t>获奖情况</w:t>
      </w:r>
      <w:r w:rsidR="00666492">
        <w:rPr>
          <w:rFonts w:ascii="仿宋_GB2312" w:eastAsia="仿宋_GB2312" w:hAnsi="Times New Roman" w:hint="eastAsia"/>
          <w:sz w:val="24"/>
          <w:szCs w:val="24"/>
        </w:rPr>
        <w:t>及在活动中所承担的工作量</w:t>
      </w:r>
      <w:r w:rsidRPr="00532570">
        <w:rPr>
          <w:rFonts w:ascii="仿宋_GB2312" w:eastAsia="仿宋_GB2312" w:hAnsi="Times New Roman" w:hint="eastAsia"/>
          <w:sz w:val="24"/>
          <w:szCs w:val="24"/>
        </w:rPr>
        <w:t>确定。</w:t>
      </w:r>
      <w:r>
        <w:rPr>
          <w:rFonts w:ascii="仿宋_GB2312" w:eastAsia="仿宋_GB2312" w:hAnsi="Times New Roman" w:hint="eastAsia"/>
          <w:sz w:val="24"/>
          <w:szCs w:val="24"/>
        </w:rPr>
        <w:t>每项活动可计</w:t>
      </w:r>
      <w:r w:rsidR="00666492">
        <w:rPr>
          <w:rFonts w:ascii="仿宋_GB2312" w:eastAsia="仿宋_GB2312" w:hAnsi="Times New Roman" w:hint="eastAsia"/>
          <w:sz w:val="24"/>
          <w:szCs w:val="24"/>
        </w:rPr>
        <w:t>5-</w:t>
      </w:r>
      <w:r w:rsidR="008666E4">
        <w:rPr>
          <w:rFonts w:ascii="仿宋_GB2312" w:eastAsia="仿宋_GB2312" w:hAnsi="Times New Roman" w:hint="eastAsia"/>
          <w:sz w:val="24"/>
          <w:szCs w:val="24"/>
        </w:rPr>
        <w:t>20</w:t>
      </w:r>
      <w:r w:rsidR="00666492">
        <w:rPr>
          <w:rFonts w:ascii="仿宋_GB2312" w:eastAsia="仿宋_GB2312" w:hAnsi="Times New Roman" w:hint="eastAsia"/>
          <w:sz w:val="24"/>
          <w:szCs w:val="24"/>
        </w:rPr>
        <w:t>分。合计不超过50分。</w:t>
      </w:r>
    </w:p>
    <w:p w:rsidR="00666492" w:rsidRDefault="00666492" w:rsidP="000828CB">
      <w:pPr>
        <w:spacing w:line="360" w:lineRule="auto"/>
        <w:ind w:firstLineChars="200" w:firstLine="480"/>
        <w:rPr>
          <w:rFonts w:ascii="仿宋_GB2312" w:eastAsia="仿宋_GB2312" w:hAnsi="Times New Roman"/>
          <w:sz w:val="24"/>
          <w:szCs w:val="24"/>
        </w:rPr>
      </w:pPr>
      <w:r>
        <w:rPr>
          <w:rFonts w:ascii="仿宋_GB2312" w:eastAsia="仿宋_GB2312" w:hint="eastAsia"/>
          <w:sz w:val="24"/>
        </w:rPr>
        <w:t>F2（</w:t>
      </w:r>
      <w:r w:rsidRPr="00F720E7">
        <w:rPr>
          <w:rFonts w:ascii="仿宋_GB2312" w:eastAsia="仿宋_GB2312" w:hAnsi="Times New Roman" w:hint="eastAsia"/>
          <w:sz w:val="24"/>
          <w:szCs w:val="24"/>
        </w:rPr>
        <w:t>学生以个人名义报名参加的院级及其以上单位组织的具有影响力的文体活动</w:t>
      </w:r>
      <w:r>
        <w:rPr>
          <w:rFonts w:ascii="仿宋_GB2312" w:eastAsia="仿宋_GB2312" w:hint="eastAsia"/>
          <w:sz w:val="24"/>
        </w:rPr>
        <w:t>）的</w:t>
      </w:r>
      <w:r>
        <w:rPr>
          <w:rFonts w:ascii="仿宋_GB2312" w:eastAsia="仿宋_GB2312" w:hAnsi="Times New Roman" w:hint="eastAsia"/>
          <w:sz w:val="24"/>
          <w:szCs w:val="24"/>
        </w:rPr>
        <w:t>各项活动评分根据获奖情况确定。每项活动可计3-10分。合计不超过25分。</w:t>
      </w:r>
    </w:p>
    <w:p w:rsidR="00666492" w:rsidRDefault="00666492" w:rsidP="000828CB">
      <w:pPr>
        <w:spacing w:line="360" w:lineRule="auto"/>
        <w:ind w:firstLineChars="200" w:firstLine="480"/>
        <w:rPr>
          <w:rFonts w:ascii="仿宋_GB2312" w:eastAsia="仿宋_GB2312"/>
          <w:sz w:val="24"/>
        </w:rPr>
      </w:pPr>
      <w:r>
        <w:rPr>
          <w:rFonts w:ascii="仿宋_GB2312" w:eastAsia="仿宋_GB2312" w:hint="eastAsia"/>
          <w:sz w:val="24"/>
        </w:rPr>
        <w:t>F3（学生自愿参加的其他文体活动）的各项活动以参与情况确定。每项活动可计3分。合计不超过25分。</w:t>
      </w:r>
    </w:p>
    <w:p w:rsidR="00666492" w:rsidRDefault="00666492" w:rsidP="000828CB">
      <w:pPr>
        <w:spacing w:line="360" w:lineRule="auto"/>
        <w:ind w:firstLineChars="200" w:firstLine="480"/>
        <w:rPr>
          <w:rFonts w:ascii="仿宋_GB2312" w:eastAsia="仿宋_GB2312"/>
          <w:sz w:val="24"/>
        </w:rPr>
      </w:pPr>
      <w:r>
        <w:rPr>
          <w:rFonts w:ascii="仿宋_GB2312" w:eastAsia="仿宋_GB2312" w:hAnsi="Times New Roman" w:hint="eastAsia"/>
          <w:sz w:val="24"/>
          <w:szCs w:val="24"/>
        </w:rPr>
        <w:t>文体</w:t>
      </w:r>
      <w:r w:rsidRPr="00F720E7">
        <w:rPr>
          <w:rFonts w:ascii="仿宋_GB2312" w:eastAsia="仿宋_GB2312" w:hAnsi="Times New Roman" w:hint="eastAsia"/>
          <w:sz w:val="24"/>
          <w:szCs w:val="24"/>
        </w:rPr>
        <w:t>活动分（</w:t>
      </w:r>
      <w:r>
        <w:rPr>
          <w:rFonts w:ascii="仿宋_GB2312" w:eastAsia="仿宋_GB2312" w:hAnsi="Times New Roman" w:hint="eastAsia"/>
          <w:sz w:val="24"/>
          <w:szCs w:val="24"/>
        </w:rPr>
        <w:t>F</w:t>
      </w:r>
      <w:r w:rsidRPr="00F720E7">
        <w:rPr>
          <w:rFonts w:ascii="仿宋_GB2312" w:eastAsia="仿宋_GB2312" w:hAnsi="Times New Roman" w:hint="eastAsia"/>
          <w:sz w:val="24"/>
          <w:szCs w:val="24"/>
        </w:rPr>
        <w:t>）＝</w:t>
      </w:r>
      <w:r>
        <w:rPr>
          <w:rFonts w:ascii="仿宋_GB2312" w:eastAsia="仿宋_GB2312" w:hAnsi="Times New Roman" w:hint="eastAsia"/>
          <w:sz w:val="24"/>
          <w:szCs w:val="24"/>
        </w:rPr>
        <w:t>F</w:t>
      </w:r>
      <w:r w:rsidRPr="00F720E7">
        <w:rPr>
          <w:rFonts w:ascii="仿宋_GB2312" w:eastAsia="仿宋_GB2312" w:hAnsi="Times New Roman" w:hint="eastAsia"/>
          <w:sz w:val="24"/>
          <w:szCs w:val="24"/>
        </w:rPr>
        <w:t>1＋</w:t>
      </w:r>
      <w:r>
        <w:rPr>
          <w:rFonts w:ascii="仿宋_GB2312" w:eastAsia="仿宋_GB2312" w:hAnsi="Times New Roman" w:hint="eastAsia"/>
          <w:sz w:val="24"/>
          <w:szCs w:val="24"/>
        </w:rPr>
        <w:t>F</w:t>
      </w:r>
      <w:r w:rsidRPr="00F720E7">
        <w:rPr>
          <w:rFonts w:ascii="仿宋_GB2312" w:eastAsia="仿宋_GB2312" w:hAnsi="Times New Roman" w:hint="eastAsia"/>
          <w:sz w:val="24"/>
          <w:szCs w:val="24"/>
        </w:rPr>
        <w:t>2+</w:t>
      </w:r>
      <w:r>
        <w:rPr>
          <w:rFonts w:ascii="仿宋_GB2312" w:eastAsia="仿宋_GB2312" w:hAnsi="Times New Roman" w:hint="eastAsia"/>
          <w:sz w:val="24"/>
          <w:szCs w:val="24"/>
        </w:rPr>
        <w:t>F</w:t>
      </w:r>
      <w:r w:rsidRPr="00F720E7">
        <w:rPr>
          <w:rFonts w:ascii="仿宋_GB2312" w:eastAsia="仿宋_GB2312" w:hAnsi="Times New Roman" w:hint="eastAsia"/>
          <w:sz w:val="24"/>
          <w:szCs w:val="24"/>
        </w:rPr>
        <w:t>3</w:t>
      </w:r>
      <w:r w:rsidRPr="00F720E7">
        <w:rPr>
          <w:rFonts w:ascii="仿宋_GB2312" w:eastAsia="仿宋_GB2312" w:hAnsi="Times New Roman" w:hint="eastAsia"/>
          <w:sz w:val="24"/>
          <w:szCs w:val="24"/>
        </w:rPr>
        <w:tab/>
      </w:r>
      <w:r w:rsidRPr="00F720E7">
        <w:rPr>
          <w:rFonts w:ascii="仿宋_GB2312" w:eastAsia="仿宋_GB2312" w:hAnsi="Times New Roman" w:hint="eastAsia"/>
          <w:sz w:val="24"/>
          <w:szCs w:val="24"/>
        </w:rPr>
        <w:tab/>
        <w:t>（</w:t>
      </w:r>
      <w:r>
        <w:rPr>
          <w:rFonts w:ascii="仿宋_GB2312" w:eastAsia="仿宋_GB2312" w:hAnsi="Times New Roman" w:hint="eastAsia"/>
          <w:sz w:val="24"/>
          <w:szCs w:val="24"/>
        </w:rPr>
        <w:t>F</w:t>
      </w:r>
      <w:r w:rsidRPr="00F720E7">
        <w:rPr>
          <w:rFonts w:ascii="仿宋_GB2312" w:eastAsia="仿宋_GB2312" w:hAnsi="Times New Roman" w:hint="eastAsia"/>
          <w:sz w:val="24"/>
          <w:szCs w:val="24"/>
        </w:rPr>
        <w:t>≥0，且</w:t>
      </w:r>
      <w:r>
        <w:rPr>
          <w:rFonts w:ascii="仿宋_GB2312" w:eastAsia="仿宋_GB2312" w:hAnsi="Times New Roman" w:hint="eastAsia"/>
          <w:sz w:val="24"/>
          <w:szCs w:val="24"/>
        </w:rPr>
        <w:t>F</w:t>
      </w:r>
      <w:r w:rsidRPr="00F720E7">
        <w:rPr>
          <w:rFonts w:ascii="仿宋_GB2312" w:eastAsia="仿宋_GB2312" w:hAnsi="Times New Roman" w:hint="eastAsia"/>
          <w:sz w:val="24"/>
          <w:szCs w:val="24"/>
        </w:rPr>
        <w:t>≤100）</w:t>
      </w:r>
    </w:p>
    <w:p w:rsidR="00666492" w:rsidRDefault="00CD1235" w:rsidP="00666492">
      <w:pPr>
        <w:spacing w:line="360" w:lineRule="auto"/>
        <w:rPr>
          <w:rFonts w:ascii="黑体" w:eastAsia="黑体"/>
          <w:b/>
          <w:sz w:val="28"/>
          <w:szCs w:val="28"/>
        </w:rPr>
      </w:pPr>
      <w:r>
        <w:rPr>
          <w:rFonts w:ascii="黑体" w:eastAsia="黑体" w:hint="eastAsia"/>
          <w:b/>
          <w:sz w:val="28"/>
          <w:szCs w:val="28"/>
        </w:rPr>
        <w:t>六</w:t>
      </w:r>
      <w:r w:rsidR="00666492">
        <w:rPr>
          <w:rFonts w:ascii="黑体" w:eastAsia="黑体" w:hint="eastAsia"/>
          <w:b/>
          <w:sz w:val="28"/>
          <w:szCs w:val="28"/>
        </w:rPr>
        <w:t>、社会实践（G</w:t>
      </w:r>
      <w:r w:rsidR="00DF09B5">
        <w:rPr>
          <w:rFonts w:ascii="黑体" w:eastAsia="黑体" w:hint="eastAsia"/>
          <w:b/>
          <w:sz w:val="28"/>
          <w:szCs w:val="28"/>
        </w:rPr>
        <w:t>—1.5%</w:t>
      </w:r>
      <w:r w:rsidR="00666492">
        <w:rPr>
          <w:rFonts w:ascii="黑体" w:eastAsia="黑体" w:hint="eastAsia"/>
          <w:b/>
          <w:sz w:val="28"/>
          <w:szCs w:val="28"/>
        </w:rPr>
        <w:t>）</w:t>
      </w:r>
    </w:p>
    <w:p w:rsidR="00DF09B5" w:rsidRDefault="00666492" w:rsidP="00D54380">
      <w:pPr>
        <w:spacing w:line="360" w:lineRule="auto"/>
        <w:ind w:leftChars="50" w:left="105" w:rightChars="50" w:right="105" w:firstLine="435"/>
        <w:rPr>
          <w:rFonts w:ascii="仿宋_GB2312" w:eastAsia="仿宋_GB2312" w:hAnsi="Times New Roman"/>
          <w:color w:val="000000"/>
          <w:sz w:val="24"/>
          <w:szCs w:val="24"/>
        </w:rPr>
      </w:pPr>
      <w:r w:rsidRPr="00666492">
        <w:rPr>
          <w:rFonts w:ascii="仿宋_GB2312" w:eastAsia="仿宋_GB2312" w:hAnsi="Times New Roman" w:hint="eastAsia"/>
          <w:color w:val="000000"/>
          <w:sz w:val="24"/>
          <w:szCs w:val="24"/>
        </w:rPr>
        <w:t>社会实践</w:t>
      </w:r>
      <w:r>
        <w:rPr>
          <w:rFonts w:ascii="仿宋_GB2312" w:eastAsia="仿宋_GB2312" w:hAnsi="Times New Roman" w:hint="eastAsia"/>
          <w:color w:val="000000"/>
          <w:sz w:val="24"/>
          <w:szCs w:val="24"/>
        </w:rPr>
        <w:t>分为</w:t>
      </w:r>
      <w:r w:rsidR="00E0374F">
        <w:rPr>
          <w:rFonts w:ascii="仿宋_GB2312" w:eastAsia="仿宋_GB2312" w:hAnsi="Times New Roman" w:hint="eastAsia"/>
          <w:color w:val="000000"/>
          <w:sz w:val="24"/>
          <w:szCs w:val="24"/>
        </w:rPr>
        <w:t>寒假社会实践</w:t>
      </w:r>
      <w:r>
        <w:rPr>
          <w:rFonts w:ascii="仿宋_GB2312" w:eastAsia="仿宋_GB2312" w:hAnsi="Times New Roman" w:hint="eastAsia"/>
          <w:color w:val="000000"/>
          <w:sz w:val="24"/>
          <w:szCs w:val="24"/>
        </w:rPr>
        <w:t>（</w:t>
      </w:r>
      <w:r w:rsidRPr="00666492">
        <w:rPr>
          <w:rFonts w:ascii="仿宋_GB2312" w:eastAsia="仿宋_GB2312" w:hAnsi="Times New Roman" w:hint="eastAsia"/>
          <w:color w:val="000000"/>
          <w:sz w:val="24"/>
          <w:szCs w:val="24"/>
        </w:rPr>
        <w:t>G</w:t>
      </w:r>
      <w:r>
        <w:rPr>
          <w:rFonts w:ascii="仿宋_GB2312" w:eastAsia="仿宋_GB2312" w:hAnsi="Times New Roman" w:hint="eastAsia"/>
          <w:color w:val="000000"/>
          <w:sz w:val="24"/>
          <w:szCs w:val="24"/>
        </w:rPr>
        <w:t>1）</w:t>
      </w:r>
      <w:r w:rsidR="00E0374F">
        <w:rPr>
          <w:rFonts w:ascii="仿宋_GB2312" w:eastAsia="仿宋_GB2312" w:hAnsi="Times New Roman" w:hint="eastAsia"/>
          <w:color w:val="000000"/>
          <w:sz w:val="24"/>
          <w:szCs w:val="24"/>
        </w:rPr>
        <w:t>、暑期社会实践</w:t>
      </w:r>
      <w:r>
        <w:rPr>
          <w:rFonts w:ascii="仿宋_GB2312" w:eastAsia="仿宋_GB2312" w:hAnsi="Times New Roman" w:hint="eastAsia"/>
          <w:color w:val="000000"/>
          <w:sz w:val="24"/>
          <w:szCs w:val="24"/>
        </w:rPr>
        <w:t>（</w:t>
      </w:r>
      <w:r w:rsidRPr="00666492">
        <w:rPr>
          <w:rFonts w:ascii="仿宋_GB2312" w:eastAsia="仿宋_GB2312" w:hAnsi="Times New Roman" w:hint="eastAsia"/>
          <w:color w:val="000000"/>
          <w:sz w:val="24"/>
          <w:szCs w:val="24"/>
        </w:rPr>
        <w:t>G</w:t>
      </w:r>
      <w:r>
        <w:rPr>
          <w:rFonts w:ascii="仿宋_GB2312" w:eastAsia="仿宋_GB2312" w:hAnsi="Times New Roman" w:hint="eastAsia"/>
          <w:color w:val="000000"/>
          <w:sz w:val="24"/>
          <w:szCs w:val="24"/>
        </w:rPr>
        <w:t>2）、</w:t>
      </w:r>
      <w:r w:rsidR="00E0374F">
        <w:rPr>
          <w:rFonts w:ascii="仿宋_GB2312" w:eastAsia="仿宋_GB2312" w:hAnsi="Times New Roman" w:hint="eastAsia"/>
          <w:color w:val="000000"/>
          <w:sz w:val="24"/>
          <w:szCs w:val="24"/>
        </w:rPr>
        <w:t>学院安排的</w:t>
      </w:r>
      <w:r w:rsidR="003979C9">
        <w:rPr>
          <w:rFonts w:ascii="仿宋_GB2312" w:eastAsia="仿宋_GB2312" w:hAnsi="Times New Roman" w:hint="eastAsia"/>
          <w:color w:val="000000"/>
          <w:sz w:val="24"/>
          <w:szCs w:val="24"/>
        </w:rPr>
        <w:t>其他</w:t>
      </w:r>
      <w:r w:rsidR="00E0374F">
        <w:rPr>
          <w:rFonts w:ascii="仿宋_GB2312" w:eastAsia="仿宋_GB2312" w:hAnsi="Times New Roman" w:hint="eastAsia"/>
          <w:color w:val="000000"/>
          <w:sz w:val="24"/>
          <w:szCs w:val="24"/>
        </w:rPr>
        <w:t>社会实践活动</w:t>
      </w:r>
      <w:r w:rsidR="00E0374F" w:rsidRPr="00E452AB">
        <w:rPr>
          <w:rFonts w:ascii="仿宋_GB2312" w:eastAsia="仿宋_GB2312" w:hAnsi="Times New Roman" w:hint="eastAsia"/>
          <w:color w:val="000000"/>
          <w:sz w:val="24"/>
          <w:szCs w:val="24"/>
        </w:rPr>
        <w:t>（</w:t>
      </w:r>
      <w:r w:rsidRPr="00666492">
        <w:rPr>
          <w:rFonts w:ascii="仿宋_GB2312" w:eastAsia="仿宋_GB2312" w:hAnsi="Times New Roman" w:hint="eastAsia"/>
          <w:color w:val="000000"/>
          <w:sz w:val="24"/>
          <w:szCs w:val="24"/>
        </w:rPr>
        <w:t>G</w:t>
      </w:r>
      <w:r>
        <w:rPr>
          <w:rFonts w:ascii="仿宋_GB2312" w:eastAsia="仿宋_GB2312" w:hAnsi="Times New Roman" w:hint="eastAsia"/>
          <w:color w:val="000000"/>
          <w:sz w:val="24"/>
          <w:szCs w:val="24"/>
        </w:rPr>
        <w:t>3）</w:t>
      </w:r>
      <w:r w:rsidR="00DF09B5">
        <w:rPr>
          <w:rFonts w:ascii="仿宋_GB2312" w:eastAsia="仿宋_GB2312" w:hAnsi="Times New Roman" w:hint="eastAsia"/>
          <w:color w:val="000000"/>
          <w:sz w:val="24"/>
          <w:szCs w:val="24"/>
        </w:rPr>
        <w:t>，评分参考见表6。</w:t>
      </w:r>
      <w:r w:rsidR="003979C9" w:rsidRPr="00F720E7">
        <w:rPr>
          <w:rFonts w:ascii="仿宋_GB2312" w:eastAsia="仿宋_GB2312" w:hAnsi="Times New Roman" w:hint="eastAsia"/>
          <w:sz w:val="24"/>
          <w:szCs w:val="24"/>
        </w:rPr>
        <w:t>根据参与排名情况赋予不同计算系数</w:t>
      </w:r>
      <w:r w:rsidR="0069291F">
        <w:rPr>
          <w:rFonts w:ascii="仿宋_GB2312" w:eastAsia="仿宋_GB2312" w:hAnsi="Times New Roman" w:hint="eastAsia"/>
          <w:sz w:val="24"/>
          <w:szCs w:val="24"/>
        </w:rPr>
        <w:t>，参见</w:t>
      </w:r>
      <w:r w:rsidR="003979C9">
        <w:rPr>
          <w:rFonts w:ascii="仿宋_GB2312" w:eastAsia="仿宋_GB2312" w:hAnsi="Times New Roman" w:hint="eastAsia"/>
          <w:sz w:val="24"/>
          <w:szCs w:val="24"/>
        </w:rPr>
        <w:t>表4。</w:t>
      </w:r>
      <w:r w:rsidR="00DF09B5">
        <w:rPr>
          <w:rFonts w:ascii="仿宋_GB2312" w:eastAsia="仿宋_GB2312" w:hAnsi="Times New Roman" w:hint="eastAsia"/>
          <w:color w:val="000000"/>
          <w:sz w:val="24"/>
          <w:szCs w:val="24"/>
        </w:rPr>
        <w:t>获奖的实践活动只计获奖分，不计参与分，</w:t>
      </w:r>
      <w:r w:rsidR="003979C9">
        <w:rPr>
          <w:rFonts w:ascii="仿宋_GB2312" w:eastAsia="仿宋_GB2312" w:hAnsi="Times New Roman" w:hint="eastAsia"/>
          <w:color w:val="000000"/>
          <w:sz w:val="24"/>
          <w:szCs w:val="24"/>
        </w:rPr>
        <w:t>同一实践活动只以最高奖项计。</w:t>
      </w:r>
    </w:p>
    <w:p w:rsidR="00DF09B5" w:rsidRDefault="00DF09B5" w:rsidP="00DF09B5">
      <w:pPr>
        <w:spacing w:line="360" w:lineRule="auto"/>
        <w:ind w:leftChars="50" w:left="105" w:rightChars="50" w:right="105" w:firstLine="43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表6</w:t>
      </w:r>
      <w:r w:rsidR="00B6388D">
        <w:rPr>
          <w:rFonts w:ascii="仿宋_GB2312" w:eastAsia="仿宋_GB2312" w:hAnsi="Times New Roman" w:hint="eastAsia"/>
          <w:color w:val="000000"/>
          <w:sz w:val="24"/>
          <w:szCs w:val="24"/>
        </w:rPr>
        <w:t xml:space="preserve">  </w:t>
      </w:r>
      <w:r>
        <w:rPr>
          <w:rFonts w:ascii="仿宋_GB2312" w:eastAsia="仿宋_GB2312" w:hAnsi="Times New Roman" w:hint="eastAsia"/>
          <w:color w:val="000000"/>
          <w:sz w:val="24"/>
          <w:szCs w:val="24"/>
        </w:rPr>
        <w:t>社会实践</w:t>
      </w:r>
      <w:r w:rsidRPr="00E452AB">
        <w:rPr>
          <w:rFonts w:ascii="仿宋_GB2312" w:eastAsia="仿宋_GB2312" w:hAnsi="Times New Roman" w:hint="eastAsia"/>
          <w:color w:val="000000"/>
          <w:sz w:val="24"/>
          <w:szCs w:val="24"/>
        </w:rPr>
        <w:t>评分值参考表</w:t>
      </w:r>
    </w:p>
    <w:tbl>
      <w:tblPr>
        <w:tblStyle w:val="a7"/>
        <w:tblW w:w="0" w:type="auto"/>
        <w:jc w:val="center"/>
        <w:tblLook w:val="04A0" w:firstRow="1" w:lastRow="0" w:firstColumn="1" w:lastColumn="0" w:noHBand="0" w:noVBand="1"/>
      </w:tblPr>
      <w:tblGrid>
        <w:gridCol w:w="2057"/>
        <w:gridCol w:w="1358"/>
        <w:gridCol w:w="1627"/>
        <w:gridCol w:w="1627"/>
        <w:gridCol w:w="1627"/>
      </w:tblGrid>
      <w:tr w:rsidR="00DF09B5" w:rsidTr="00DF09B5">
        <w:trPr>
          <w:jc w:val="center"/>
        </w:trPr>
        <w:tc>
          <w:tcPr>
            <w:tcW w:w="2093" w:type="dxa"/>
            <w:vMerge w:val="restart"/>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实践类别</w:t>
            </w:r>
          </w:p>
        </w:tc>
        <w:tc>
          <w:tcPr>
            <w:tcW w:w="1377" w:type="dxa"/>
            <w:vMerge w:val="restart"/>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参与分</w:t>
            </w:r>
          </w:p>
        </w:tc>
        <w:tc>
          <w:tcPr>
            <w:tcW w:w="4947" w:type="dxa"/>
            <w:gridSpan w:val="3"/>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获奖分</w:t>
            </w:r>
          </w:p>
        </w:tc>
      </w:tr>
      <w:tr w:rsidR="00DF09B5" w:rsidTr="00DF09B5">
        <w:trPr>
          <w:jc w:val="center"/>
        </w:trPr>
        <w:tc>
          <w:tcPr>
            <w:tcW w:w="2093" w:type="dxa"/>
            <w:vMerge/>
          </w:tcPr>
          <w:p w:rsidR="00DF09B5" w:rsidRDefault="00DF09B5" w:rsidP="00DF09B5">
            <w:pPr>
              <w:spacing w:line="360" w:lineRule="auto"/>
              <w:ind w:rightChars="50" w:right="105"/>
              <w:jc w:val="center"/>
              <w:rPr>
                <w:rFonts w:ascii="仿宋_GB2312" w:eastAsia="仿宋_GB2312" w:hAnsi="Times New Roman"/>
                <w:color w:val="000000"/>
                <w:sz w:val="24"/>
                <w:szCs w:val="24"/>
              </w:rPr>
            </w:pPr>
          </w:p>
        </w:tc>
        <w:tc>
          <w:tcPr>
            <w:tcW w:w="1377" w:type="dxa"/>
            <w:vMerge/>
          </w:tcPr>
          <w:p w:rsidR="00DF09B5" w:rsidRDefault="00DF09B5" w:rsidP="00DF09B5">
            <w:pPr>
              <w:spacing w:line="360" w:lineRule="auto"/>
              <w:ind w:rightChars="50" w:right="105"/>
              <w:jc w:val="center"/>
              <w:rPr>
                <w:rFonts w:ascii="仿宋_GB2312" w:eastAsia="仿宋_GB2312" w:hAnsi="Times New Roman"/>
                <w:color w:val="000000"/>
                <w:sz w:val="24"/>
                <w:szCs w:val="24"/>
              </w:rPr>
            </w:pP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院级</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校级</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校级以上</w:t>
            </w:r>
          </w:p>
        </w:tc>
      </w:tr>
      <w:tr w:rsidR="00DF09B5" w:rsidTr="00DF09B5">
        <w:trPr>
          <w:jc w:val="center"/>
        </w:trPr>
        <w:tc>
          <w:tcPr>
            <w:tcW w:w="2093"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寒假社会实践</w:t>
            </w:r>
          </w:p>
        </w:tc>
        <w:tc>
          <w:tcPr>
            <w:tcW w:w="1377"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5</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10-15</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15-20</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20-25</w:t>
            </w:r>
          </w:p>
        </w:tc>
      </w:tr>
      <w:tr w:rsidR="00DF09B5" w:rsidTr="00DF09B5">
        <w:trPr>
          <w:jc w:val="center"/>
        </w:trPr>
        <w:tc>
          <w:tcPr>
            <w:tcW w:w="2093"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暑假社会实践</w:t>
            </w:r>
          </w:p>
        </w:tc>
        <w:tc>
          <w:tcPr>
            <w:tcW w:w="1377"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10</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15-20</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20-25</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25-30</w:t>
            </w:r>
          </w:p>
        </w:tc>
      </w:tr>
      <w:tr w:rsidR="00DF09B5" w:rsidTr="00DF09B5">
        <w:trPr>
          <w:jc w:val="center"/>
        </w:trPr>
        <w:tc>
          <w:tcPr>
            <w:tcW w:w="2093"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学院安排的</w:t>
            </w:r>
            <w:r w:rsidR="003979C9">
              <w:rPr>
                <w:rFonts w:ascii="仿宋_GB2312" w:eastAsia="仿宋_GB2312" w:hAnsi="Times New Roman" w:hint="eastAsia"/>
                <w:color w:val="000000"/>
                <w:sz w:val="24"/>
                <w:szCs w:val="24"/>
              </w:rPr>
              <w:t>其他</w:t>
            </w:r>
            <w:r>
              <w:rPr>
                <w:rFonts w:ascii="仿宋_GB2312" w:eastAsia="仿宋_GB2312" w:hAnsi="Times New Roman" w:hint="eastAsia"/>
                <w:color w:val="000000"/>
                <w:sz w:val="24"/>
                <w:szCs w:val="24"/>
              </w:rPr>
              <w:t>社会实践活动</w:t>
            </w:r>
          </w:p>
        </w:tc>
        <w:tc>
          <w:tcPr>
            <w:tcW w:w="1377"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5</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10-15</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15-20</w:t>
            </w:r>
          </w:p>
        </w:tc>
        <w:tc>
          <w:tcPr>
            <w:tcW w:w="1649" w:type="dxa"/>
          </w:tcPr>
          <w:p w:rsidR="00DF09B5" w:rsidRDefault="00DF09B5" w:rsidP="00DF09B5">
            <w:pPr>
              <w:spacing w:line="360" w:lineRule="auto"/>
              <w:ind w:rightChars="50" w:right="105"/>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30-35</w:t>
            </w:r>
          </w:p>
        </w:tc>
      </w:tr>
    </w:tbl>
    <w:p w:rsidR="00DF09B5" w:rsidRDefault="00DF09B5" w:rsidP="00D54380">
      <w:pPr>
        <w:spacing w:line="360" w:lineRule="auto"/>
        <w:ind w:leftChars="50" w:left="105" w:rightChars="50" w:right="105" w:firstLine="435"/>
        <w:rPr>
          <w:rFonts w:ascii="仿宋_GB2312" w:eastAsia="仿宋_GB2312" w:hAnsi="Times New Roman"/>
          <w:color w:val="000000"/>
          <w:sz w:val="24"/>
          <w:szCs w:val="24"/>
        </w:rPr>
      </w:pPr>
    </w:p>
    <w:p w:rsidR="003979C9" w:rsidRDefault="003979C9" w:rsidP="003979C9">
      <w:pPr>
        <w:spacing w:line="360" w:lineRule="auto"/>
        <w:ind w:firstLineChars="200" w:firstLine="480"/>
        <w:rPr>
          <w:rFonts w:ascii="仿宋_GB2312" w:eastAsia="仿宋_GB2312"/>
          <w:sz w:val="24"/>
        </w:rPr>
      </w:pPr>
      <w:r>
        <w:rPr>
          <w:rFonts w:ascii="仿宋_GB2312" w:eastAsia="仿宋_GB2312" w:hAnsi="Times New Roman" w:hint="eastAsia"/>
          <w:sz w:val="24"/>
          <w:szCs w:val="24"/>
        </w:rPr>
        <w:t>社会实践</w:t>
      </w:r>
      <w:r w:rsidRPr="00F720E7">
        <w:rPr>
          <w:rFonts w:ascii="仿宋_GB2312" w:eastAsia="仿宋_GB2312" w:hAnsi="Times New Roman" w:hint="eastAsia"/>
          <w:sz w:val="24"/>
          <w:szCs w:val="24"/>
        </w:rPr>
        <w:t>分（</w:t>
      </w:r>
      <w:r>
        <w:rPr>
          <w:rFonts w:ascii="仿宋_GB2312" w:eastAsia="仿宋_GB2312" w:hAnsi="Times New Roman" w:hint="eastAsia"/>
          <w:sz w:val="24"/>
          <w:szCs w:val="24"/>
        </w:rPr>
        <w:t>G</w:t>
      </w:r>
      <w:r w:rsidRPr="00F720E7">
        <w:rPr>
          <w:rFonts w:ascii="仿宋_GB2312" w:eastAsia="仿宋_GB2312" w:hAnsi="Times New Roman" w:hint="eastAsia"/>
          <w:sz w:val="24"/>
          <w:szCs w:val="24"/>
        </w:rPr>
        <w:t>）＝</w:t>
      </w:r>
      <w:r>
        <w:rPr>
          <w:rFonts w:ascii="仿宋_GB2312" w:eastAsia="仿宋_GB2312" w:hAnsi="Times New Roman" w:hint="eastAsia"/>
          <w:sz w:val="24"/>
          <w:szCs w:val="24"/>
        </w:rPr>
        <w:t>G</w:t>
      </w:r>
      <w:r w:rsidRPr="00F720E7">
        <w:rPr>
          <w:rFonts w:ascii="仿宋_GB2312" w:eastAsia="仿宋_GB2312" w:hAnsi="Times New Roman" w:hint="eastAsia"/>
          <w:sz w:val="24"/>
          <w:szCs w:val="24"/>
        </w:rPr>
        <w:t>1＋</w:t>
      </w:r>
      <w:r>
        <w:rPr>
          <w:rFonts w:ascii="仿宋_GB2312" w:eastAsia="仿宋_GB2312" w:hAnsi="Times New Roman" w:hint="eastAsia"/>
          <w:sz w:val="24"/>
          <w:szCs w:val="24"/>
        </w:rPr>
        <w:t>G</w:t>
      </w:r>
      <w:r w:rsidRPr="00F720E7">
        <w:rPr>
          <w:rFonts w:ascii="仿宋_GB2312" w:eastAsia="仿宋_GB2312" w:hAnsi="Times New Roman" w:hint="eastAsia"/>
          <w:sz w:val="24"/>
          <w:szCs w:val="24"/>
        </w:rPr>
        <w:t>2+</w:t>
      </w:r>
      <w:r>
        <w:rPr>
          <w:rFonts w:ascii="仿宋_GB2312" w:eastAsia="仿宋_GB2312" w:hAnsi="Times New Roman" w:hint="eastAsia"/>
          <w:sz w:val="24"/>
          <w:szCs w:val="24"/>
        </w:rPr>
        <w:t>G</w:t>
      </w:r>
      <w:r w:rsidRPr="00F720E7">
        <w:rPr>
          <w:rFonts w:ascii="仿宋_GB2312" w:eastAsia="仿宋_GB2312" w:hAnsi="Times New Roman" w:hint="eastAsia"/>
          <w:sz w:val="24"/>
          <w:szCs w:val="24"/>
        </w:rPr>
        <w:t>3</w:t>
      </w:r>
      <w:r w:rsidRPr="00F720E7">
        <w:rPr>
          <w:rFonts w:ascii="仿宋_GB2312" w:eastAsia="仿宋_GB2312" w:hAnsi="Times New Roman" w:hint="eastAsia"/>
          <w:sz w:val="24"/>
          <w:szCs w:val="24"/>
        </w:rPr>
        <w:tab/>
      </w:r>
      <w:r w:rsidRPr="00F720E7">
        <w:rPr>
          <w:rFonts w:ascii="仿宋_GB2312" w:eastAsia="仿宋_GB2312" w:hAnsi="Times New Roman" w:hint="eastAsia"/>
          <w:sz w:val="24"/>
          <w:szCs w:val="24"/>
        </w:rPr>
        <w:tab/>
        <w:t>（</w:t>
      </w:r>
      <w:r>
        <w:rPr>
          <w:rFonts w:ascii="仿宋_GB2312" w:eastAsia="仿宋_GB2312" w:hAnsi="Times New Roman" w:hint="eastAsia"/>
          <w:sz w:val="24"/>
          <w:szCs w:val="24"/>
        </w:rPr>
        <w:t>G</w:t>
      </w:r>
      <w:r w:rsidRPr="00F720E7">
        <w:rPr>
          <w:rFonts w:ascii="仿宋_GB2312" w:eastAsia="仿宋_GB2312" w:hAnsi="Times New Roman" w:hint="eastAsia"/>
          <w:sz w:val="24"/>
          <w:szCs w:val="24"/>
        </w:rPr>
        <w:t>≥0，且</w:t>
      </w:r>
      <w:r>
        <w:rPr>
          <w:rFonts w:ascii="仿宋_GB2312" w:eastAsia="仿宋_GB2312" w:hAnsi="Times New Roman" w:hint="eastAsia"/>
          <w:sz w:val="24"/>
          <w:szCs w:val="24"/>
        </w:rPr>
        <w:t>G</w:t>
      </w:r>
      <w:r w:rsidRPr="00F720E7">
        <w:rPr>
          <w:rFonts w:ascii="仿宋_GB2312" w:eastAsia="仿宋_GB2312" w:hAnsi="Times New Roman" w:hint="eastAsia"/>
          <w:sz w:val="24"/>
          <w:szCs w:val="24"/>
        </w:rPr>
        <w:t>≤100）</w:t>
      </w:r>
    </w:p>
    <w:p w:rsidR="003979C9" w:rsidRDefault="003979C9" w:rsidP="003979C9">
      <w:pPr>
        <w:spacing w:line="360" w:lineRule="auto"/>
        <w:ind w:leftChars="50" w:left="105" w:rightChars="50" w:right="105" w:firstLineChars="200" w:firstLine="480"/>
        <w:jc w:val="center"/>
        <w:rPr>
          <w:rFonts w:ascii="仿宋_GB2312" w:eastAsia="仿宋_GB2312" w:hAnsi="Times New Roman"/>
          <w:color w:val="000000"/>
          <w:sz w:val="24"/>
          <w:szCs w:val="24"/>
        </w:rPr>
      </w:pPr>
    </w:p>
    <w:p w:rsidR="003979C9" w:rsidRPr="003979C9" w:rsidRDefault="003979C9" w:rsidP="003979C9">
      <w:pPr>
        <w:spacing w:line="360" w:lineRule="auto"/>
        <w:ind w:leftChars="50" w:left="105" w:rightChars="50" w:right="105" w:firstLineChars="200" w:firstLine="480"/>
        <w:jc w:val="center"/>
        <w:rPr>
          <w:rFonts w:ascii="仿宋_GB2312" w:eastAsia="仿宋_GB2312" w:hAnsi="Times New Roman"/>
          <w:color w:val="000000"/>
          <w:sz w:val="24"/>
          <w:szCs w:val="24"/>
        </w:rPr>
      </w:pPr>
    </w:p>
    <w:p w:rsidR="00DC6442" w:rsidRPr="00C64B42" w:rsidRDefault="00DC6442" w:rsidP="003979C9">
      <w:pPr>
        <w:spacing w:line="360" w:lineRule="auto"/>
        <w:ind w:leftChars="50" w:left="105" w:rightChars="50" w:right="105" w:firstLineChars="200" w:firstLine="643"/>
        <w:jc w:val="center"/>
        <w:rPr>
          <w:rFonts w:ascii="黑体" w:eastAsia="黑体" w:hAnsi="Times New Roman"/>
          <w:b/>
          <w:color w:val="000000"/>
          <w:sz w:val="32"/>
          <w:szCs w:val="32"/>
        </w:rPr>
      </w:pPr>
      <w:r w:rsidRPr="00C64B42">
        <w:rPr>
          <w:rFonts w:ascii="黑体" w:eastAsia="黑体" w:hAnsi="Times New Roman" w:hint="eastAsia"/>
          <w:b/>
          <w:color w:val="000000"/>
          <w:sz w:val="32"/>
          <w:szCs w:val="32"/>
        </w:rPr>
        <w:t>第</w:t>
      </w:r>
      <w:r w:rsidR="00730D68">
        <w:rPr>
          <w:rFonts w:ascii="黑体" w:eastAsia="黑体" w:hAnsi="Times New Roman" w:hint="eastAsia"/>
          <w:b/>
          <w:color w:val="000000"/>
          <w:sz w:val="32"/>
          <w:szCs w:val="32"/>
        </w:rPr>
        <w:t>三</w:t>
      </w:r>
      <w:r w:rsidRPr="00C64B42">
        <w:rPr>
          <w:rFonts w:ascii="黑体" w:eastAsia="黑体" w:hAnsi="Times New Roman" w:hint="eastAsia"/>
          <w:b/>
          <w:color w:val="000000"/>
          <w:sz w:val="32"/>
          <w:szCs w:val="32"/>
        </w:rPr>
        <w:t>章  综合测评相关群体的职责</w:t>
      </w:r>
    </w:p>
    <w:p w:rsidR="00DC6442" w:rsidRPr="004162EF" w:rsidRDefault="00DC6442" w:rsidP="006A6F58">
      <w:pPr>
        <w:spacing w:line="360" w:lineRule="auto"/>
        <w:ind w:leftChars="50" w:left="105" w:rightChars="50" w:right="105" w:firstLine="435"/>
        <w:rPr>
          <w:rFonts w:ascii="仿宋_GB2312" w:eastAsia="仿宋_GB2312" w:hAnsi="Times New Roman"/>
          <w:sz w:val="24"/>
          <w:szCs w:val="24"/>
        </w:rPr>
      </w:pPr>
      <w:r w:rsidRPr="004162EF">
        <w:rPr>
          <w:rFonts w:ascii="仿宋_GB2312" w:eastAsia="仿宋_GB2312" w:hAnsi="Times New Roman" w:hint="eastAsia"/>
          <w:sz w:val="24"/>
          <w:szCs w:val="24"/>
        </w:rPr>
        <w:t>为了保证公开公平，每一位学生及相关教师都必须参与到综合测评操作过</w:t>
      </w:r>
      <w:r w:rsidRPr="004162EF">
        <w:rPr>
          <w:rFonts w:ascii="仿宋_GB2312" w:eastAsia="仿宋_GB2312" w:hAnsi="Times New Roman" w:hint="eastAsia"/>
          <w:sz w:val="24"/>
          <w:szCs w:val="24"/>
        </w:rPr>
        <w:lastRenderedPageBreak/>
        <w:t>程中，主动提供各种所需材料，监督综合测评计算过程，避免遗漏和失实。为了明晰各成员的责任和权利，本部分将列出不同群体涉及的操作程序。</w:t>
      </w:r>
    </w:p>
    <w:p w:rsidR="00DC6442" w:rsidRPr="00B61CB0" w:rsidRDefault="00DC6442" w:rsidP="00D54380">
      <w:pPr>
        <w:spacing w:line="360" w:lineRule="auto"/>
        <w:rPr>
          <w:rFonts w:ascii="黑体" w:eastAsia="黑体" w:hAnsi="Times New Roman"/>
          <w:b/>
          <w:sz w:val="28"/>
          <w:szCs w:val="28"/>
        </w:rPr>
      </w:pPr>
      <w:r w:rsidRPr="00B61CB0">
        <w:rPr>
          <w:rFonts w:ascii="黑体" w:eastAsia="黑体" w:hint="eastAsia"/>
          <w:b/>
          <w:sz w:val="28"/>
          <w:szCs w:val="28"/>
        </w:rPr>
        <w:t>一、学生个体</w:t>
      </w:r>
    </w:p>
    <w:p w:rsidR="00DC6442" w:rsidRPr="00300A9D" w:rsidRDefault="00DC6442" w:rsidP="00D54380">
      <w:pPr>
        <w:spacing w:line="360" w:lineRule="auto"/>
        <w:ind w:leftChars="50" w:left="105" w:rightChars="50" w:right="105" w:firstLine="435"/>
        <w:rPr>
          <w:rFonts w:ascii="仿宋_GB2312" w:eastAsia="仿宋_GB2312" w:hAnsi="Times New Roman"/>
          <w:sz w:val="24"/>
          <w:szCs w:val="24"/>
        </w:rPr>
      </w:pPr>
      <w:r w:rsidRPr="00300A9D">
        <w:rPr>
          <w:rFonts w:ascii="仿宋_GB2312" w:eastAsia="仿宋_GB2312" w:hAnsi="Times New Roman" w:hint="eastAsia"/>
          <w:sz w:val="24"/>
          <w:szCs w:val="24"/>
        </w:rPr>
        <w:t>1．真实记录所测评学期内个人学习情况和参加各项活动的情况，以备核实。</w:t>
      </w:r>
    </w:p>
    <w:p w:rsidR="00DC6442" w:rsidRPr="00300A9D" w:rsidRDefault="00DC6442" w:rsidP="00D54380">
      <w:pPr>
        <w:spacing w:line="360" w:lineRule="auto"/>
        <w:ind w:leftChars="50" w:left="105" w:rightChars="50" w:right="105" w:firstLine="435"/>
        <w:rPr>
          <w:rFonts w:ascii="仿宋_GB2312" w:eastAsia="仿宋_GB2312" w:hAnsi="Times New Roman"/>
          <w:sz w:val="24"/>
          <w:szCs w:val="24"/>
        </w:rPr>
      </w:pPr>
      <w:r w:rsidRPr="000508F4">
        <w:rPr>
          <w:rFonts w:ascii="仿宋_GB2312" w:eastAsia="仿宋_GB2312" w:hAnsi="Times New Roman" w:hint="eastAsia"/>
          <w:sz w:val="24"/>
          <w:szCs w:val="24"/>
        </w:rPr>
        <w:t>2</w:t>
      </w:r>
      <w:r w:rsidR="00967B0B" w:rsidRPr="000508F4">
        <w:rPr>
          <w:rFonts w:ascii="仿宋_GB2312" w:eastAsia="仿宋_GB2312" w:hAnsi="Times New Roman" w:hint="eastAsia"/>
          <w:sz w:val="24"/>
          <w:szCs w:val="24"/>
        </w:rPr>
        <w:t>．</w:t>
      </w:r>
      <w:r w:rsidRPr="000508F4">
        <w:rPr>
          <w:rFonts w:ascii="仿宋_GB2312" w:eastAsia="仿宋_GB2312" w:hAnsi="Times New Roman" w:hint="eastAsia"/>
          <w:sz w:val="24"/>
          <w:szCs w:val="24"/>
        </w:rPr>
        <w:t>参加</w:t>
      </w:r>
      <w:r w:rsidR="006A6F58" w:rsidRPr="000508F4">
        <w:rPr>
          <w:rFonts w:ascii="仿宋_GB2312" w:eastAsia="仿宋_GB2312" w:hAnsi="Times New Roman" w:hint="eastAsia"/>
          <w:sz w:val="24"/>
          <w:szCs w:val="24"/>
        </w:rPr>
        <w:t>的活动</w:t>
      </w:r>
      <w:r w:rsidRPr="000508F4">
        <w:rPr>
          <w:rFonts w:ascii="仿宋_GB2312" w:eastAsia="仿宋_GB2312" w:hAnsi="Times New Roman" w:hint="eastAsia"/>
          <w:sz w:val="24"/>
          <w:szCs w:val="24"/>
        </w:rPr>
        <w:t>，必须</w:t>
      </w:r>
      <w:r w:rsidR="006A6F58" w:rsidRPr="000508F4">
        <w:rPr>
          <w:rFonts w:ascii="仿宋_GB2312" w:eastAsia="仿宋_GB2312" w:hAnsi="Times New Roman" w:hint="eastAsia"/>
          <w:sz w:val="24"/>
          <w:szCs w:val="24"/>
        </w:rPr>
        <w:t>提交申请</w:t>
      </w:r>
      <w:r w:rsidRPr="000508F4">
        <w:rPr>
          <w:rFonts w:ascii="仿宋_GB2312" w:eastAsia="仿宋_GB2312" w:hAnsi="Times New Roman" w:hint="eastAsia"/>
          <w:sz w:val="24"/>
          <w:szCs w:val="24"/>
        </w:rPr>
        <w:t>，否则视为自动放弃综合测评加分。</w:t>
      </w:r>
    </w:p>
    <w:p w:rsidR="00DC6442" w:rsidRPr="00300A9D" w:rsidRDefault="00DC6442" w:rsidP="00D54380">
      <w:pPr>
        <w:spacing w:line="360" w:lineRule="auto"/>
        <w:ind w:leftChars="50" w:left="105" w:rightChars="50" w:right="105" w:firstLine="435"/>
        <w:rPr>
          <w:rFonts w:ascii="仿宋_GB2312" w:eastAsia="仿宋_GB2312" w:hAnsi="Times New Roman"/>
          <w:sz w:val="24"/>
          <w:szCs w:val="24"/>
        </w:rPr>
      </w:pPr>
      <w:r w:rsidRPr="000508F4">
        <w:rPr>
          <w:rFonts w:ascii="仿宋_GB2312" w:eastAsia="仿宋_GB2312" w:hAnsi="Times New Roman" w:hint="eastAsia"/>
          <w:sz w:val="24"/>
          <w:szCs w:val="24"/>
        </w:rPr>
        <w:t>3．</w:t>
      </w:r>
      <w:r w:rsidR="00967B0B" w:rsidRPr="000508F4">
        <w:rPr>
          <w:rFonts w:ascii="仿宋_GB2312" w:eastAsia="仿宋_GB2312" w:hAnsi="Times New Roman" w:hint="eastAsia"/>
          <w:sz w:val="24"/>
          <w:szCs w:val="24"/>
        </w:rPr>
        <w:t>参加学院之外</w:t>
      </w:r>
      <w:r w:rsidRPr="000508F4">
        <w:rPr>
          <w:rFonts w:ascii="仿宋_GB2312" w:eastAsia="仿宋_GB2312" w:hAnsi="Times New Roman" w:hint="eastAsia"/>
          <w:sz w:val="24"/>
          <w:szCs w:val="24"/>
        </w:rPr>
        <w:t>社会工作的学生，必须持其所在组织的主管部门有效评定证明，</w:t>
      </w:r>
      <w:r w:rsidR="00070746" w:rsidRPr="000508F4">
        <w:rPr>
          <w:rFonts w:ascii="仿宋_GB2312" w:eastAsia="仿宋_GB2312" w:hAnsi="Times New Roman" w:hint="eastAsia"/>
          <w:sz w:val="24"/>
          <w:szCs w:val="24"/>
        </w:rPr>
        <w:t>否则</w:t>
      </w:r>
      <w:r w:rsidRPr="000508F4">
        <w:rPr>
          <w:rFonts w:ascii="仿宋_GB2312" w:eastAsia="仿宋_GB2312" w:hAnsi="Times New Roman" w:hint="eastAsia"/>
          <w:sz w:val="24"/>
          <w:szCs w:val="24"/>
        </w:rPr>
        <w:t>视为自动放弃综合测评加分。</w:t>
      </w:r>
    </w:p>
    <w:p w:rsidR="00DC6442" w:rsidRDefault="00DC6442" w:rsidP="00D54380">
      <w:pPr>
        <w:spacing w:line="360" w:lineRule="auto"/>
        <w:ind w:leftChars="50" w:left="105" w:rightChars="50" w:right="105" w:firstLine="435"/>
        <w:rPr>
          <w:rFonts w:ascii="仿宋_GB2312" w:eastAsia="仿宋_GB2312" w:hAnsi="Times New Roman"/>
          <w:sz w:val="24"/>
          <w:szCs w:val="24"/>
        </w:rPr>
      </w:pPr>
      <w:r w:rsidRPr="00300A9D">
        <w:rPr>
          <w:rFonts w:ascii="仿宋_GB2312" w:eastAsia="仿宋_GB2312" w:hAnsi="Times New Roman" w:hint="eastAsia"/>
          <w:sz w:val="24"/>
          <w:szCs w:val="24"/>
        </w:rPr>
        <w:t>4．根据学院公布的各项分数，如实准确填写综合测评评定表，并递交给辅导员核实。</w:t>
      </w:r>
    </w:p>
    <w:p w:rsidR="00967B0B" w:rsidRPr="00300A9D" w:rsidRDefault="00967B0B"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5.如若在综合测评中提供虚假证明或资料,则取消奖学金评定资格</w:t>
      </w:r>
      <w:r w:rsidR="000508F4">
        <w:rPr>
          <w:rFonts w:ascii="仿宋_GB2312" w:eastAsia="仿宋_GB2312" w:hAnsi="Times New Roman" w:hint="eastAsia"/>
          <w:sz w:val="24"/>
          <w:szCs w:val="24"/>
        </w:rPr>
        <w:t>。</w:t>
      </w:r>
    </w:p>
    <w:p w:rsidR="00DC6442" w:rsidRPr="00B61CB0" w:rsidRDefault="00DC6442" w:rsidP="00D54380">
      <w:pPr>
        <w:spacing w:line="360" w:lineRule="auto"/>
        <w:rPr>
          <w:rFonts w:ascii="黑体" w:eastAsia="黑体"/>
          <w:b/>
          <w:sz w:val="28"/>
          <w:szCs w:val="28"/>
        </w:rPr>
      </w:pPr>
      <w:r w:rsidRPr="00B61CB0">
        <w:rPr>
          <w:rFonts w:ascii="黑体" w:eastAsia="黑体" w:hint="eastAsia"/>
          <w:b/>
          <w:sz w:val="28"/>
          <w:szCs w:val="28"/>
        </w:rPr>
        <w:t>二、班主任和班团干部</w:t>
      </w:r>
    </w:p>
    <w:p w:rsidR="00DC6442" w:rsidRPr="00300A9D" w:rsidRDefault="00DC6442" w:rsidP="00D54380">
      <w:pPr>
        <w:spacing w:line="360" w:lineRule="auto"/>
        <w:ind w:firstLineChars="225" w:firstLine="540"/>
        <w:rPr>
          <w:rFonts w:ascii="仿宋_GB2312" w:eastAsia="仿宋_GB2312" w:hAnsi="Times New Roman"/>
          <w:sz w:val="24"/>
          <w:szCs w:val="24"/>
        </w:rPr>
      </w:pPr>
      <w:r w:rsidRPr="00300A9D">
        <w:rPr>
          <w:rFonts w:ascii="仿宋_GB2312" w:eastAsia="仿宋_GB2312" w:hAnsi="Times New Roman" w:hint="eastAsia"/>
          <w:sz w:val="24"/>
          <w:szCs w:val="24"/>
        </w:rPr>
        <w:t>1．班主任</w:t>
      </w:r>
      <w:r w:rsidR="004665A0">
        <w:rPr>
          <w:rFonts w:ascii="仿宋_GB2312" w:eastAsia="仿宋_GB2312" w:hAnsi="Times New Roman" w:hint="eastAsia"/>
          <w:sz w:val="24"/>
          <w:szCs w:val="24"/>
        </w:rPr>
        <w:t>、班团干部</w:t>
      </w:r>
      <w:r w:rsidRPr="00300A9D">
        <w:rPr>
          <w:rFonts w:ascii="仿宋_GB2312" w:eastAsia="仿宋_GB2312" w:hAnsi="Times New Roman" w:hint="eastAsia"/>
          <w:sz w:val="24"/>
          <w:szCs w:val="24"/>
        </w:rPr>
        <w:t>如实评定学生思想道德测评，并及时上交测评分数。</w:t>
      </w:r>
    </w:p>
    <w:p w:rsidR="00DC6442" w:rsidRPr="00300A9D" w:rsidRDefault="00967B0B"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2</w:t>
      </w:r>
      <w:r w:rsidR="00DC6442" w:rsidRPr="00300A9D">
        <w:rPr>
          <w:rFonts w:ascii="仿宋_GB2312" w:eastAsia="仿宋_GB2312" w:hAnsi="Times New Roman" w:hint="eastAsia"/>
          <w:sz w:val="24"/>
          <w:szCs w:val="24"/>
        </w:rPr>
        <w:t>．查询本班学生各项测评分的结果。</w:t>
      </w:r>
    </w:p>
    <w:p w:rsidR="00DC6442" w:rsidRPr="00300A9D" w:rsidRDefault="00967B0B"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3</w:t>
      </w:r>
      <w:r w:rsidR="00DC6442" w:rsidRPr="00300A9D">
        <w:rPr>
          <w:rFonts w:ascii="仿宋_GB2312" w:eastAsia="仿宋_GB2312" w:hAnsi="Times New Roman" w:hint="eastAsia"/>
          <w:sz w:val="24"/>
          <w:szCs w:val="24"/>
        </w:rPr>
        <w:t>．组织并监督全班学生填写综合测评评定表，确保真实有效，并递交给辅导员。</w:t>
      </w:r>
    </w:p>
    <w:p w:rsidR="00DC6442" w:rsidRPr="00300A9D" w:rsidRDefault="00967B0B"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4</w:t>
      </w:r>
      <w:r w:rsidR="00DC6442" w:rsidRPr="00300A9D">
        <w:rPr>
          <w:rFonts w:ascii="仿宋_GB2312" w:eastAsia="仿宋_GB2312" w:hAnsi="Times New Roman" w:hint="eastAsia"/>
          <w:sz w:val="24"/>
          <w:szCs w:val="24"/>
        </w:rPr>
        <w:t>．班团干部辅助班主任开展工作。</w:t>
      </w:r>
    </w:p>
    <w:p w:rsidR="00DC6442" w:rsidRPr="00B61CB0" w:rsidRDefault="00533DBB" w:rsidP="00D54380">
      <w:pPr>
        <w:spacing w:line="360" w:lineRule="auto"/>
        <w:rPr>
          <w:rFonts w:ascii="黑体" w:eastAsia="黑体"/>
          <w:b/>
          <w:sz w:val="28"/>
          <w:szCs w:val="28"/>
        </w:rPr>
      </w:pPr>
      <w:r>
        <w:rPr>
          <w:rFonts w:ascii="黑体" w:eastAsia="黑体" w:hint="eastAsia"/>
          <w:b/>
          <w:sz w:val="28"/>
          <w:szCs w:val="28"/>
        </w:rPr>
        <w:t>三、</w:t>
      </w:r>
      <w:r w:rsidR="00DC6442" w:rsidRPr="00B61CB0">
        <w:rPr>
          <w:rFonts w:ascii="黑体" w:eastAsia="黑体" w:hint="eastAsia"/>
          <w:b/>
          <w:sz w:val="28"/>
          <w:szCs w:val="28"/>
        </w:rPr>
        <w:t>辅导员</w:t>
      </w:r>
    </w:p>
    <w:p w:rsidR="00DC6442" w:rsidRPr="00300A9D" w:rsidRDefault="00DC6442" w:rsidP="00D54380">
      <w:pPr>
        <w:spacing w:line="360" w:lineRule="auto"/>
        <w:ind w:leftChars="50" w:left="105" w:rightChars="50" w:right="105" w:firstLine="435"/>
        <w:rPr>
          <w:rFonts w:ascii="仿宋_GB2312" w:eastAsia="仿宋_GB2312" w:hAnsi="Times New Roman"/>
          <w:sz w:val="24"/>
          <w:szCs w:val="24"/>
        </w:rPr>
      </w:pPr>
      <w:r w:rsidRPr="00300A9D">
        <w:rPr>
          <w:rFonts w:ascii="仿宋_GB2312" w:eastAsia="仿宋_GB2312" w:hAnsi="Times New Roman" w:hint="eastAsia"/>
          <w:sz w:val="24"/>
          <w:szCs w:val="24"/>
        </w:rPr>
        <w:t>1．具体指导各年级的综合测评工作。</w:t>
      </w:r>
    </w:p>
    <w:p w:rsidR="00DC6442" w:rsidRPr="00300A9D" w:rsidRDefault="004B60F9"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2</w:t>
      </w:r>
      <w:r w:rsidR="00DC6442" w:rsidRPr="00300A9D">
        <w:rPr>
          <w:rFonts w:ascii="仿宋_GB2312" w:eastAsia="仿宋_GB2312" w:hAnsi="Times New Roman" w:hint="eastAsia"/>
          <w:sz w:val="24"/>
          <w:szCs w:val="24"/>
        </w:rPr>
        <w:t>．组织参观或观看活动测评赋值，并公布结果。</w:t>
      </w:r>
    </w:p>
    <w:p w:rsidR="00DC6442" w:rsidRPr="000508F4" w:rsidRDefault="004B60F9" w:rsidP="00D54380">
      <w:pPr>
        <w:spacing w:line="360" w:lineRule="auto"/>
        <w:ind w:leftChars="50" w:left="105" w:rightChars="50" w:right="105" w:firstLine="435"/>
        <w:rPr>
          <w:rFonts w:ascii="仿宋_GB2312" w:eastAsia="仿宋_GB2312" w:hAnsi="Times New Roman"/>
          <w:sz w:val="24"/>
          <w:szCs w:val="24"/>
        </w:rPr>
      </w:pPr>
      <w:r w:rsidRPr="000508F4">
        <w:rPr>
          <w:rFonts w:ascii="仿宋_GB2312" w:eastAsia="仿宋_GB2312" w:hAnsi="Times New Roman" w:hint="eastAsia"/>
          <w:sz w:val="24"/>
          <w:szCs w:val="24"/>
        </w:rPr>
        <w:t>3</w:t>
      </w:r>
      <w:r w:rsidR="00DC6442" w:rsidRPr="000508F4">
        <w:rPr>
          <w:rFonts w:ascii="仿宋_GB2312" w:eastAsia="仿宋_GB2312" w:hAnsi="Times New Roman" w:hint="eastAsia"/>
          <w:sz w:val="24"/>
          <w:szCs w:val="24"/>
        </w:rPr>
        <w:t>．确认各种材料：</w:t>
      </w:r>
    </w:p>
    <w:p w:rsidR="00DC6442" w:rsidRPr="000508F4" w:rsidRDefault="00DC6442" w:rsidP="00D54380">
      <w:pPr>
        <w:spacing w:line="360" w:lineRule="auto"/>
        <w:ind w:leftChars="50" w:left="105" w:rightChars="50" w:right="105" w:firstLine="435"/>
        <w:rPr>
          <w:rFonts w:ascii="仿宋_GB2312" w:eastAsia="仿宋_GB2312" w:hAnsi="Times New Roman"/>
          <w:sz w:val="24"/>
          <w:szCs w:val="24"/>
        </w:rPr>
      </w:pPr>
      <w:r w:rsidRPr="000508F4">
        <w:rPr>
          <w:rFonts w:ascii="仿宋_GB2312" w:eastAsia="仿宋_GB2312" w:hAnsi="Times New Roman" w:hint="eastAsia"/>
          <w:sz w:val="24"/>
          <w:szCs w:val="24"/>
        </w:rPr>
        <w:t>学生思想品德评定表</w:t>
      </w:r>
      <w:r w:rsidR="005A6716" w:rsidRPr="000508F4">
        <w:rPr>
          <w:rFonts w:ascii="仿宋_GB2312" w:eastAsia="仿宋_GB2312" w:hAnsi="Times New Roman" w:hint="eastAsia"/>
          <w:sz w:val="24"/>
          <w:szCs w:val="24"/>
        </w:rPr>
        <w:t>、材料学院学生综合测评申请表</w:t>
      </w:r>
      <w:r w:rsidRPr="000508F4">
        <w:rPr>
          <w:rFonts w:ascii="仿宋_GB2312" w:eastAsia="仿宋_GB2312" w:hAnsi="Times New Roman" w:hint="eastAsia"/>
          <w:sz w:val="24"/>
          <w:szCs w:val="24"/>
        </w:rPr>
        <w:t>；</w:t>
      </w:r>
    </w:p>
    <w:p w:rsidR="00DC6442" w:rsidRPr="00300A9D" w:rsidRDefault="00DC6442" w:rsidP="00D54380">
      <w:pPr>
        <w:spacing w:line="360" w:lineRule="auto"/>
        <w:ind w:leftChars="50" w:left="105" w:rightChars="50" w:right="105" w:firstLine="435"/>
        <w:rPr>
          <w:rFonts w:ascii="仿宋_GB2312" w:eastAsia="仿宋_GB2312" w:hAnsi="Times New Roman"/>
          <w:sz w:val="24"/>
          <w:szCs w:val="24"/>
        </w:rPr>
      </w:pPr>
      <w:r w:rsidRPr="000508F4">
        <w:rPr>
          <w:rFonts w:ascii="仿宋_GB2312" w:eastAsia="仿宋_GB2312" w:hAnsi="Times New Roman" w:hint="eastAsia"/>
          <w:sz w:val="24"/>
          <w:szCs w:val="24"/>
        </w:rPr>
        <w:t>学生组织主管老师递交的院学生组织干部社会工作评定表。</w:t>
      </w:r>
    </w:p>
    <w:p w:rsidR="00DC6442" w:rsidRPr="00300A9D" w:rsidRDefault="004B60F9"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4</w:t>
      </w:r>
      <w:r w:rsidR="00DC6442" w:rsidRPr="00300A9D">
        <w:rPr>
          <w:rFonts w:ascii="仿宋_GB2312" w:eastAsia="仿宋_GB2312" w:hAnsi="Times New Roman" w:hint="eastAsia"/>
          <w:sz w:val="24"/>
          <w:szCs w:val="24"/>
        </w:rPr>
        <w:t>．确认学生综合测评评定表。</w:t>
      </w:r>
    </w:p>
    <w:p w:rsidR="00DC6442" w:rsidRPr="00300A9D" w:rsidRDefault="004B60F9"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5</w:t>
      </w:r>
      <w:r w:rsidR="00DC6442" w:rsidRPr="00300A9D">
        <w:rPr>
          <w:rFonts w:ascii="仿宋_GB2312" w:eastAsia="仿宋_GB2312" w:hAnsi="Times New Roman" w:hint="eastAsia"/>
          <w:sz w:val="24"/>
          <w:szCs w:val="24"/>
        </w:rPr>
        <w:t>．根据学院各分管老师的评定结果核实学生递交的综合测评评定表，并盖章。</w:t>
      </w:r>
    </w:p>
    <w:p w:rsidR="00DC6442" w:rsidRPr="00300A9D" w:rsidRDefault="004B60F9"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6</w:t>
      </w:r>
      <w:r w:rsidR="00DC6442" w:rsidRPr="00300A9D">
        <w:rPr>
          <w:rFonts w:ascii="仿宋_GB2312" w:eastAsia="仿宋_GB2312" w:hAnsi="Times New Roman" w:hint="eastAsia"/>
          <w:sz w:val="24"/>
          <w:szCs w:val="24"/>
        </w:rPr>
        <w:t>．汇总本年级学生的综合测评结果，并依此开展奖学金评定。</w:t>
      </w:r>
    </w:p>
    <w:p w:rsidR="00DC6442" w:rsidRPr="00300A9D" w:rsidRDefault="004B60F9" w:rsidP="00D54380">
      <w:pPr>
        <w:spacing w:line="360" w:lineRule="auto"/>
        <w:ind w:leftChars="50" w:left="105" w:rightChars="50" w:right="105" w:firstLine="435"/>
        <w:rPr>
          <w:rFonts w:ascii="仿宋_GB2312" w:eastAsia="仿宋_GB2312" w:hAnsi="Times New Roman"/>
          <w:sz w:val="24"/>
          <w:szCs w:val="24"/>
        </w:rPr>
      </w:pPr>
      <w:r>
        <w:rPr>
          <w:rFonts w:ascii="仿宋_GB2312" w:eastAsia="仿宋_GB2312" w:hAnsi="Times New Roman" w:hint="eastAsia"/>
          <w:sz w:val="24"/>
          <w:szCs w:val="24"/>
        </w:rPr>
        <w:t>7</w:t>
      </w:r>
      <w:r w:rsidR="00DC6442" w:rsidRPr="00300A9D">
        <w:rPr>
          <w:rFonts w:ascii="仿宋_GB2312" w:eastAsia="仿宋_GB2312" w:hAnsi="Times New Roman" w:hint="eastAsia"/>
          <w:sz w:val="24"/>
          <w:szCs w:val="24"/>
        </w:rPr>
        <w:t>．将各种材料和文件归档。</w:t>
      </w:r>
    </w:p>
    <w:p w:rsidR="00DC6442" w:rsidRPr="00300A9D" w:rsidRDefault="00DC6442" w:rsidP="00D54380">
      <w:pPr>
        <w:spacing w:line="360" w:lineRule="auto"/>
        <w:ind w:leftChars="50" w:left="105" w:rightChars="50" w:right="105" w:firstLineChars="200" w:firstLine="480"/>
        <w:rPr>
          <w:rFonts w:ascii="仿宋_GB2312" w:eastAsia="仿宋_GB2312" w:hAnsi="Times New Roman"/>
          <w:sz w:val="24"/>
          <w:szCs w:val="24"/>
        </w:rPr>
      </w:pPr>
      <w:r w:rsidRPr="00300A9D">
        <w:rPr>
          <w:rFonts w:ascii="仿宋_GB2312" w:eastAsia="仿宋_GB2312" w:hAnsi="Times New Roman" w:hint="eastAsia"/>
          <w:color w:val="000000"/>
          <w:sz w:val="24"/>
          <w:szCs w:val="24"/>
        </w:rPr>
        <w:t>本章程</w:t>
      </w:r>
      <w:r w:rsidRPr="00300A9D">
        <w:rPr>
          <w:rFonts w:ascii="仿宋_GB2312" w:eastAsia="仿宋_GB2312" w:hAnsi="Times New Roman" w:hint="eastAsia"/>
          <w:sz w:val="24"/>
          <w:szCs w:val="24"/>
        </w:rPr>
        <w:t>由</w:t>
      </w:r>
      <w:r w:rsidR="009E7B59">
        <w:rPr>
          <w:rFonts w:ascii="仿宋_GB2312" w:eastAsia="仿宋_GB2312" w:hAnsi="Times New Roman" w:hint="eastAsia"/>
          <w:sz w:val="24"/>
          <w:szCs w:val="24"/>
        </w:rPr>
        <w:t>材料</w:t>
      </w:r>
      <w:r w:rsidRPr="00300A9D">
        <w:rPr>
          <w:rFonts w:ascii="仿宋_GB2312" w:eastAsia="仿宋_GB2312" w:hAnsi="Times New Roman" w:hint="eastAsia"/>
          <w:sz w:val="24"/>
          <w:szCs w:val="24"/>
        </w:rPr>
        <w:t>学院负责解释。自发布之日试行。</w:t>
      </w:r>
    </w:p>
    <w:p w:rsidR="00DC6442" w:rsidRPr="00300A9D" w:rsidRDefault="00DC6442" w:rsidP="00D54380">
      <w:pPr>
        <w:spacing w:line="360" w:lineRule="auto"/>
        <w:ind w:rightChars="50" w:right="105"/>
        <w:rPr>
          <w:rFonts w:ascii="仿宋_GB2312" w:eastAsia="仿宋_GB2312" w:hAnsi="Times New Roman"/>
          <w:sz w:val="24"/>
          <w:szCs w:val="24"/>
        </w:rPr>
      </w:pPr>
    </w:p>
    <w:p w:rsidR="00DC6442" w:rsidRPr="00300A9D" w:rsidRDefault="00DC6442" w:rsidP="00D54380">
      <w:pPr>
        <w:spacing w:line="360" w:lineRule="auto"/>
        <w:ind w:leftChars="50" w:left="105" w:rightChars="50" w:right="105" w:firstLineChars="3450" w:firstLine="8280"/>
        <w:rPr>
          <w:rFonts w:ascii="仿宋_GB2312" w:eastAsia="仿宋_GB2312" w:hAnsi="Times New Roman"/>
          <w:sz w:val="24"/>
          <w:szCs w:val="24"/>
        </w:rPr>
      </w:pPr>
    </w:p>
    <w:p w:rsidR="00DC6442" w:rsidRPr="00300A9D" w:rsidRDefault="00DC6442" w:rsidP="00D54380">
      <w:pPr>
        <w:spacing w:line="360" w:lineRule="auto"/>
        <w:ind w:leftChars="50" w:left="105" w:rightChars="50" w:right="105" w:firstLineChars="3450" w:firstLine="8280"/>
        <w:rPr>
          <w:rFonts w:ascii="仿宋_GB2312" w:eastAsia="仿宋_GB2312" w:hAnsi="Times New Roman"/>
          <w:sz w:val="24"/>
          <w:szCs w:val="24"/>
        </w:rPr>
      </w:pPr>
      <w:bookmarkStart w:id="0" w:name="_GoBack"/>
      <w:bookmarkEnd w:id="0"/>
    </w:p>
    <w:p w:rsidR="00DC6442" w:rsidRPr="00300A9D" w:rsidRDefault="00533DBB" w:rsidP="00D54380">
      <w:pPr>
        <w:spacing w:line="360" w:lineRule="auto"/>
        <w:ind w:leftChars="50" w:left="105" w:rightChars="50" w:right="105"/>
        <w:jc w:val="right"/>
        <w:rPr>
          <w:rFonts w:ascii="仿宋_GB2312" w:eastAsia="仿宋_GB2312"/>
          <w:sz w:val="24"/>
          <w:szCs w:val="24"/>
        </w:rPr>
      </w:pPr>
      <w:r w:rsidRPr="00300A9D">
        <w:rPr>
          <w:rFonts w:ascii="仿宋_GB2312" w:eastAsia="仿宋_GB2312" w:hint="eastAsia"/>
          <w:sz w:val="24"/>
          <w:szCs w:val="24"/>
        </w:rPr>
        <w:t>材料</w:t>
      </w:r>
      <w:r w:rsidR="00DC6442" w:rsidRPr="00300A9D">
        <w:rPr>
          <w:rFonts w:ascii="仿宋_GB2312" w:eastAsia="仿宋_GB2312" w:hint="eastAsia"/>
          <w:sz w:val="24"/>
          <w:szCs w:val="24"/>
        </w:rPr>
        <w:t>学院</w:t>
      </w:r>
    </w:p>
    <w:p w:rsidR="00EE455C" w:rsidRPr="00CD1235" w:rsidRDefault="00DC6442" w:rsidP="00CD1235">
      <w:pPr>
        <w:pStyle w:val="a3"/>
        <w:spacing w:line="360" w:lineRule="auto"/>
        <w:ind w:leftChars="50" w:left="105" w:rightChars="50" w:right="105" w:firstLineChars="166" w:firstLine="398"/>
        <w:jc w:val="right"/>
        <w:rPr>
          <w:rFonts w:ascii="仿宋_GB2312" w:eastAsia="仿宋_GB2312"/>
        </w:rPr>
      </w:pPr>
      <w:r w:rsidRPr="00CD1235">
        <w:rPr>
          <w:rFonts w:ascii="仿宋_GB2312" w:eastAsia="仿宋_GB2312" w:hint="eastAsia"/>
        </w:rPr>
        <w:t>二</w:t>
      </w:r>
      <w:r w:rsidRPr="00CD1235">
        <w:rPr>
          <w:rFonts w:ascii="宋体" w:hAnsi="宋体" w:cs="宋体" w:hint="eastAsia"/>
        </w:rPr>
        <w:t>〇</w:t>
      </w:r>
      <w:r w:rsidRPr="00CD1235">
        <w:rPr>
          <w:rFonts w:ascii="仿宋_GB2312" w:eastAsia="仿宋_GB2312" w:hAnsi="仿宋_GB2312" w:cs="仿宋_GB2312" w:hint="eastAsia"/>
        </w:rPr>
        <w:t>一</w:t>
      </w:r>
      <w:r w:rsidR="00533DBB" w:rsidRPr="00CD1235">
        <w:rPr>
          <w:rFonts w:ascii="宋体" w:hAnsi="宋体" w:cs="宋体" w:hint="eastAsia"/>
        </w:rPr>
        <w:t>四</w:t>
      </w:r>
      <w:r w:rsidRPr="00CD1235">
        <w:rPr>
          <w:rFonts w:ascii="仿宋_GB2312" w:eastAsia="仿宋_GB2312" w:hAnsi="仿宋_GB2312" w:cs="仿宋_GB2312" w:hint="eastAsia"/>
        </w:rPr>
        <w:t>年</w:t>
      </w:r>
      <w:r w:rsidR="008365A7" w:rsidRPr="00CD1235">
        <w:rPr>
          <w:rFonts w:ascii="仿宋_GB2312" w:eastAsia="仿宋_GB2312" w:hint="eastAsia"/>
        </w:rPr>
        <w:t>十一</w:t>
      </w:r>
      <w:r w:rsidRPr="00CD1235">
        <w:rPr>
          <w:rFonts w:ascii="仿宋_GB2312" w:eastAsia="仿宋_GB2312" w:hint="eastAsia"/>
        </w:rPr>
        <w:t>月</w:t>
      </w:r>
    </w:p>
    <w:sectPr w:rsidR="00EE455C" w:rsidRPr="00CD1235" w:rsidSect="00BF65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1AF" w:rsidRDefault="00C301AF" w:rsidP="00757850">
      <w:r>
        <w:separator/>
      </w:r>
    </w:p>
  </w:endnote>
  <w:endnote w:type="continuationSeparator" w:id="0">
    <w:p w:rsidR="00C301AF" w:rsidRDefault="00C301AF" w:rsidP="0075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1AF" w:rsidRDefault="00C301AF" w:rsidP="00757850">
      <w:r>
        <w:separator/>
      </w:r>
    </w:p>
  </w:footnote>
  <w:footnote w:type="continuationSeparator" w:id="0">
    <w:p w:rsidR="00C301AF" w:rsidRDefault="00C301AF" w:rsidP="007578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lvl w:ilvl="0">
      <w:start w:val="1"/>
      <w:numFmt w:val="decimal"/>
      <w:lvlText w:val="%1、"/>
      <w:lvlJc w:val="left"/>
      <w:pPr>
        <w:tabs>
          <w:tab w:val="num" w:pos="735"/>
        </w:tabs>
        <w:ind w:left="735" w:hanging="315"/>
      </w:pPr>
      <w:rPr>
        <w:rFonts w:hint="eastAsia"/>
      </w:rPr>
    </w:lvl>
  </w:abstractNum>
  <w:abstractNum w:abstractNumId="1">
    <w:nsid w:val="0115273B"/>
    <w:multiLevelType w:val="hybridMultilevel"/>
    <w:tmpl w:val="8C16B110"/>
    <w:lvl w:ilvl="0" w:tplc="9AB819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23044"/>
    <w:multiLevelType w:val="hybridMultilevel"/>
    <w:tmpl w:val="28CCA05A"/>
    <w:lvl w:ilvl="0" w:tplc="7C4E2508">
      <w:start w:val="2"/>
      <w:numFmt w:val="decimal"/>
      <w:lvlText w:val="%1．"/>
      <w:lvlJc w:val="left"/>
      <w:pPr>
        <w:ind w:left="390" w:hanging="390"/>
      </w:pPr>
      <w:rPr>
        <w:rFonts w:ascii="黑体" w:eastAsia="黑体" w:hAnsiTheme="minorHAnsi" w:hint="default"/>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7B6504"/>
    <w:multiLevelType w:val="hybridMultilevel"/>
    <w:tmpl w:val="3238D44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AE290C"/>
    <w:multiLevelType w:val="hybridMultilevel"/>
    <w:tmpl w:val="CBF02AA8"/>
    <w:lvl w:ilvl="0" w:tplc="CE2E2FA2">
      <w:start w:val="1"/>
      <w:numFmt w:val="decimal"/>
      <w:lvlText w:val="%1."/>
      <w:lvlJc w:val="left"/>
      <w:pPr>
        <w:ind w:left="360" w:hanging="360"/>
      </w:pPr>
      <w:rPr>
        <w:rFonts w:ascii="仿宋_GB2312" w:eastAsia="仿宋_GB2312" w:hAnsi="Times New Roman"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442"/>
    <w:rsid w:val="0000002C"/>
    <w:rsid w:val="00002E25"/>
    <w:rsid w:val="00006EE8"/>
    <w:rsid w:val="00013216"/>
    <w:rsid w:val="000508F4"/>
    <w:rsid w:val="0006039D"/>
    <w:rsid w:val="00064196"/>
    <w:rsid w:val="00064FB9"/>
    <w:rsid w:val="00070746"/>
    <w:rsid w:val="0008038C"/>
    <w:rsid w:val="000824DF"/>
    <w:rsid w:val="000828CB"/>
    <w:rsid w:val="00094713"/>
    <w:rsid w:val="000B4506"/>
    <w:rsid w:val="00104583"/>
    <w:rsid w:val="00110040"/>
    <w:rsid w:val="00121E62"/>
    <w:rsid w:val="00123222"/>
    <w:rsid w:val="00123B2C"/>
    <w:rsid w:val="00125F26"/>
    <w:rsid w:val="00126528"/>
    <w:rsid w:val="00131A12"/>
    <w:rsid w:val="00142010"/>
    <w:rsid w:val="0016638A"/>
    <w:rsid w:val="0016788A"/>
    <w:rsid w:val="001717A7"/>
    <w:rsid w:val="001945E7"/>
    <w:rsid w:val="001956E9"/>
    <w:rsid w:val="001E3BDA"/>
    <w:rsid w:val="002136D8"/>
    <w:rsid w:val="002360C8"/>
    <w:rsid w:val="00256334"/>
    <w:rsid w:val="00296773"/>
    <w:rsid w:val="002A393E"/>
    <w:rsid w:val="002B543A"/>
    <w:rsid w:val="002D4217"/>
    <w:rsid w:val="002E6D86"/>
    <w:rsid w:val="00300A9D"/>
    <w:rsid w:val="00323BE4"/>
    <w:rsid w:val="00363B3C"/>
    <w:rsid w:val="003727B9"/>
    <w:rsid w:val="003734C9"/>
    <w:rsid w:val="003875D2"/>
    <w:rsid w:val="003935F7"/>
    <w:rsid w:val="003979C9"/>
    <w:rsid w:val="003E064B"/>
    <w:rsid w:val="003F677A"/>
    <w:rsid w:val="00411EAA"/>
    <w:rsid w:val="004162EF"/>
    <w:rsid w:val="004665A0"/>
    <w:rsid w:val="00491F58"/>
    <w:rsid w:val="004B60F9"/>
    <w:rsid w:val="004C1691"/>
    <w:rsid w:val="005136C4"/>
    <w:rsid w:val="00517168"/>
    <w:rsid w:val="00525AE6"/>
    <w:rsid w:val="00533DBB"/>
    <w:rsid w:val="00537962"/>
    <w:rsid w:val="00556191"/>
    <w:rsid w:val="00570103"/>
    <w:rsid w:val="005938AD"/>
    <w:rsid w:val="005A6716"/>
    <w:rsid w:val="005B5382"/>
    <w:rsid w:val="005C2C7E"/>
    <w:rsid w:val="00666492"/>
    <w:rsid w:val="00677265"/>
    <w:rsid w:val="006815CC"/>
    <w:rsid w:val="0069291F"/>
    <w:rsid w:val="006A6F58"/>
    <w:rsid w:val="006E37F2"/>
    <w:rsid w:val="006E5931"/>
    <w:rsid w:val="00720916"/>
    <w:rsid w:val="00730D68"/>
    <w:rsid w:val="00733A77"/>
    <w:rsid w:val="0075529B"/>
    <w:rsid w:val="00757850"/>
    <w:rsid w:val="0075789F"/>
    <w:rsid w:val="007760A9"/>
    <w:rsid w:val="0077722D"/>
    <w:rsid w:val="007772E4"/>
    <w:rsid w:val="007B16B3"/>
    <w:rsid w:val="007D4FDB"/>
    <w:rsid w:val="007E4F60"/>
    <w:rsid w:val="007E727D"/>
    <w:rsid w:val="00802198"/>
    <w:rsid w:val="008365A7"/>
    <w:rsid w:val="008666E4"/>
    <w:rsid w:val="00874B35"/>
    <w:rsid w:val="00896EDA"/>
    <w:rsid w:val="008A75DB"/>
    <w:rsid w:val="008D1C27"/>
    <w:rsid w:val="008F248D"/>
    <w:rsid w:val="00901150"/>
    <w:rsid w:val="00924154"/>
    <w:rsid w:val="009305E5"/>
    <w:rsid w:val="00933F1E"/>
    <w:rsid w:val="00967B0B"/>
    <w:rsid w:val="00994631"/>
    <w:rsid w:val="00997EF9"/>
    <w:rsid w:val="009A6A44"/>
    <w:rsid w:val="009B0EE6"/>
    <w:rsid w:val="009B5E64"/>
    <w:rsid w:val="009E39F7"/>
    <w:rsid w:val="009E5523"/>
    <w:rsid w:val="009E7B59"/>
    <w:rsid w:val="009F7E24"/>
    <w:rsid w:val="00A20155"/>
    <w:rsid w:val="00A47E38"/>
    <w:rsid w:val="00A56D3F"/>
    <w:rsid w:val="00A66DCF"/>
    <w:rsid w:val="00A8789E"/>
    <w:rsid w:val="00AA7369"/>
    <w:rsid w:val="00AC5FC3"/>
    <w:rsid w:val="00AF168C"/>
    <w:rsid w:val="00B227D7"/>
    <w:rsid w:val="00B22B1F"/>
    <w:rsid w:val="00B27785"/>
    <w:rsid w:val="00B46289"/>
    <w:rsid w:val="00B558DA"/>
    <w:rsid w:val="00B6388D"/>
    <w:rsid w:val="00B654D1"/>
    <w:rsid w:val="00B8401F"/>
    <w:rsid w:val="00B931DB"/>
    <w:rsid w:val="00B9435D"/>
    <w:rsid w:val="00BC064D"/>
    <w:rsid w:val="00BC29C9"/>
    <w:rsid w:val="00BC32C7"/>
    <w:rsid w:val="00BD5059"/>
    <w:rsid w:val="00BF650D"/>
    <w:rsid w:val="00C24C1A"/>
    <w:rsid w:val="00C301AF"/>
    <w:rsid w:val="00C52FA3"/>
    <w:rsid w:val="00C65475"/>
    <w:rsid w:val="00CB50CF"/>
    <w:rsid w:val="00CB7314"/>
    <w:rsid w:val="00CD1235"/>
    <w:rsid w:val="00CD741E"/>
    <w:rsid w:val="00D13CC8"/>
    <w:rsid w:val="00D42501"/>
    <w:rsid w:val="00D4331C"/>
    <w:rsid w:val="00D54380"/>
    <w:rsid w:val="00D543C2"/>
    <w:rsid w:val="00D70B67"/>
    <w:rsid w:val="00D80E5C"/>
    <w:rsid w:val="00D82AA7"/>
    <w:rsid w:val="00D97120"/>
    <w:rsid w:val="00DA2E5E"/>
    <w:rsid w:val="00DB292C"/>
    <w:rsid w:val="00DC4035"/>
    <w:rsid w:val="00DC6442"/>
    <w:rsid w:val="00DF09B5"/>
    <w:rsid w:val="00E0374F"/>
    <w:rsid w:val="00E07A0A"/>
    <w:rsid w:val="00E275F6"/>
    <w:rsid w:val="00E452AB"/>
    <w:rsid w:val="00E71EFF"/>
    <w:rsid w:val="00E97312"/>
    <w:rsid w:val="00ED0169"/>
    <w:rsid w:val="00EE455C"/>
    <w:rsid w:val="00F33F6C"/>
    <w:rsid w:val="00F428A7"/>
    <w:rsid w:val="00F630BA"/>
    <w:rsid w:val="00F93B58"/>
    <w:rsid w:val="00FA50E4"/>
    <w:rsid w:val="00FA5713"/>
    <w:rsid w:val="00FB0280"/>
    <w:rsid w:val="00FC32F3"/>
    <w:rsid w:val="00FF2D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2D4CE5-533C-4B3A-84AB-63CA03EF5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442"/>
    <w:pPr>
      <w:widowControl w:val="0"/>
      <w:jc w:val="both"/>
    </w:pPr>
  </w:style>
  <w:style w:type="paragraph" w:styleId="2">
    <w:name w:val="heading 2"/>
    <w:basedOn w:val="a"/>
    <w:next w:val="a"/>
    <w:link w:val="2Char"/>
    <w:uiPriority w:val="9"/>
    <w:semiHidden/>
    <w:unhideWhenUsed/>
    <w:qFormat/>
    <w:rsid w:val="00DC644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25AE6"/>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DC6442"/>
    <w:pPr>
      <w:ind w:firstLineChars="228" w:firstLine="547"/>
    </w:pPr>
    <w:rPr>
      <w:rFonts w:ascii="Times New Roman" w:eastAsia="宋体" w:hAnsi="Times New Roman" w:cs="Times New Roman"/>
      <w:sz w:val="24"/>
      <w:szCs w:val="24"/>
    </w:rPr>
  </w:style>
  <w:style w:type="character" w:customStyle="1" w:styleId="Char">
    <w:name w:val="正文文本缩进 Char"/>
    <w:basedOn w:val="a0"/>
    <w:link w:val="a3"/>
    <w:rsid w:val="00DC6442"/>
    <w:rPr>
      <w:rFonts w:ascii="Times New Roman" w:eastAsia="宋体" w:hAnsi="Times New Roman" w:cs="Times New Roman"/>
      <w:sz w:val="24"/>
      <w:szCs w:val="24"/>
    </w:rPr>
  </w:style>
  <w:style w:type="paragraph" w:customStyle="1" w:styleId="2TimesNewRoman">
    <w:name w:val="样式 标题 2 + Times New Roman 三号 居中"/>
    <w:basedOn w:val="2"/>
    <w:link w:val="2TimesNewRomanChar"/>
    <w:rsid w:val="00DC6442"/>
    <w:pPr>
      <w:keepLines w:val="0"/>
      <w:widowControl/>
      <w:spacing w:before="0" w:after="0" w:line="480" w:lineRule="exact"/>
      <w:jc w:val="center"/>
    </w:pPr>
    <w:rPr>
      <w:rFonts w:ascii="Times New Roman" w:eastAsia="宋体" w:hAnsi="Times New Roman" w:cs="宋体"/>
      <w:kern w:val="44"/>
      <w:szCs w:val="20"/>
      <w:lang w:eastAsia="en-US" w:bidi="en-US"/>
    </w:rPr>
  </w:style>
  <w:style w:type="character" w:customStyle="1" w:styleId="2TimesNewRomanChar">
    <w:name w:val="样式 标题 2 + Times New Roman 三号 居中 Char"/>
    <w:basedOn w:val="2Char"/>
    <w:link w:val="2TimesNewRoman"/>
    <w:rsid w:val="00DC6442"/>
    <w:rPr>
      <w:rFonts w:ascii="Times New Roman" w:eastAsia="宋体" w:hAnsi="Times New Roman" w:cs="宋体"/>
      <w:b/>
      <w:bCs/>
      <w:kern w:val="44"/>
      <w:sz w:val="32"/>
      <w:szCs w:val="20"/>
      <w:lang w:eastAsia="en-US" w:bidi="en-US"/>
    </w:rPr>
  </w:style>
  <w:style w:type="character" w:customStyle="1" w:styleId="2Char">
    <w:name w:val="标题 2 Char"/>
    <w:basedOn w:val="a0"/>
    <w:link w:val="2"/>
    <w:uiPriority w:val="9"/>
    <w:semiHidden/>
    <w:rsid w:val="00DC6442"/>
    <w:rPr>
      <w:rFonts w:asciiTheme="majorHAnsi" w:eastAsiaTheme="majorEastAsia" w:hAnsiTheme="majorHAnsi" w:cstheme="majorBidi"/>
      <w:b/>
      <w:bCs/>
      <w:sz w:val="32"/>
      <w:szCs w:val="32"/>
    </w:rPr>
  </w:style>
  <w:style w:type="paragraph" w:styleId="a4">
    <w:name w:val="header"/>
    <w:basedOn w:val="a"/>
    <w:link w:val="Char0"/>
    <w:uiPriority w:val="99"/>
    <w:unhideWhenUsed/>
    <w:rsid w:val="007578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57850"/>
    <w:rPr>
      <w:sz w:val="18"/>
      <w:szCs w:val="18"/>
    </w:rPr>
  </w:style>
  <w:style w:type="paragraph" w:styleId="a5">
    <w:name w:val="footer"/>
    <w:basedOn w:val="a"/>
    <w:link w:val="Char1"/>
    <w:uiPriority w:val="99"/>
    <w:unhideWhenUsed/>
    <w:rsid w:val="00757850"/>
    <w:pPr>
      <w:tabs>
        <w:tab w:val="center" w:pos="4153"/>
        <w:tab w:val="right" w:pos="8306"/>
      </w:tabs>
      <w:snapToGrid w:val="0"/>
      <w:jc w:val="left"/>
    </w:pPr>
    <w:rPr>
      <w:sz w:val="18"/>
      <w:szCs w:val="18"/>
    </w:rPr>
  </w:style>
  <w:style w:type="character" w:customStyle="1" w:styleId="Char1">
    <w:name w:val="页脚 Char"/>
    <w:basedOn w:val="a0"/>
    <w:link w:val="a5"/>
    <w:uiPriority w:val="99"/>
    <w:rsid w:val="00757850"/>
    <w:rPr>
      <w:sz w:val="18"/>
      <w:szCs w:val="18"/>
    </w:rPr>
  </w:style>
  <w:style w:type="character" w:customStyle="1" w:styleId="3Char">
    <w:name w:val="标题 3 Char"/>
    <w:basedOn w:val="a0"/>
    <w:link w:val="3"/>
    <w:rsid w:val="00525AE6"/>
    <w:rPr>
      <w:rFonts w:ascii="Times New Roman" w:eastAsia="宋体" w:hAnsi="Times New Roman" w:cs="Times New Roman"/>
      <w:b/>
      <w:bCs/>
      <w:sz w:val="32"/>
      <w:szCs w:val="32"/>
    </w:rPr>
  </w:style>
  <w:style w:type="paragraph" w:styleId="a6">
    <w:name w:val="List Paragraph"/>
    <w:basedOn w:val="a"/>
    <w:uiPriority w:val="34"/>
    <w:qFormat/>
    <w:rsid w:val="00013216"/>
    <w:pPr>
      <w:ind w:firstLineChars="200" w:firstLine="420"/>
    </w:pPr>
  </w:style>
  <w:style w:type="table" w:styleId="a7">
    <w:name w:val="Table Grid"/>
    <w:basedOn w:val="a1"/>
    <w:uiPriority w:val="59"/>
    <w:rsid w:val="002360C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6636">
      <w:bodyDiv w:val="1"/>
      <w:marLeft w:val="0"/>
      <w:marRight w:val="0"/>
      <w:marTop w:val="0"/>
      <w:marBottom w:val="0"/>
      <w:divBdr>
        <w:top w:val="none" w:sz="0" w:space="0" w:color="auto"/>
        <w:left w:val="none" w:sz="0" w:space="0" w:color="auto"/>
        <w:bottom w:val="none" w:sz="0" w:space="0" w:color="auto"/>
        <w:right w:val="none" w:sz="0" w:space="0" w:color="auto"/>
      </w:divBdr>
    </w:div>
    <w:div w:id="100419938">
      <w:bodyDiv w:val="1"/>
      <w:marLeft w:val="0"/>
      <w:marRight w:val="0"/>
      <w:marTop w:val="0"/>
      <w:marBottom w:val="0"/>
      <w:divBdr>
        <w:top w:val="none" w:sz="0" w:space="0" w:color="auto"/>
        <w:left w:val="none" w:sz="0" w:space="0" w:color="auto"/>
        <w:bottom w:val="none" w:sz="0" w:space="0" w:color="auto"/>
        <w:right w:val="none" w:sz="0" w:space="0" w:color="auto"/>
      </w:divBdr>
    </w:div>
    <w:div w:id="268706476">
      <w:bodyDiv w:val="1"/>
      <w:marLeft w:val="0"/>
      <w:marRight w:val="0"/>
      <w:marTop w:val="0"/>
      <w:marBottom w:val="0"/>
      <w:divBdr>
        <w:top w:val="none" w:sz="0" w:space="0" w:color="auto"/>
        <w:left w:val="none" w:sz="0" w:space="0" w:color="auto"/>
        <w:bottom w:val="none" w:sz="0" w:space="0" w:color="auto"/>
        <w:right w:val="none" w:sz="0" w:space="0" w:color="auto"/>
      </w:divBdr>
    </w:div>
    <w:div w:id="784353603">
      <w:bodyDiv w:val="1"/>
      <w:marLeft w:val="0"/>
      <w:marRight w:val="0"/>
      <w:marTop w:val="0"/>
      <w:marBottom w:val="0"/>
      <w:divBdr>
        <w:top w:val="none" w:sz="0" w:space="0" w:color="auto"/>
        <w:left w:val="none" w:sz="0" w:space="0" w:color="auto"/>
        <w:bottom w:val="none" w:sz="0" w:space="0" w:color="auto"/>
        <w:right w:val="none" w:sz="0" w:space="0" w:color="auto"/>
      </w:divBdr>
    </w:div>
    <w:div w:id="938175834">
      <w:bodyDiv w:val="1"/>
      <w:marLeft w:val="0"/>
      <w:marRight w:val="0"/>
      <w:marTop w:val="0"/>
      <w:marBottom w:val="0"/>
      <w:divBdr>
        <w:top w:val="none" w:sz="0" w:space="0" w:color="auto"/>
        <w:left w:val="none" w:sz="0" w:space="0" w:color="auto"/>
        <w:bottom w:val="none" w:sz="0" w:space="0" w:color="auto"/>
        <w:right w:val="none" w:sz="0" w:space="0" w:color="auto"/>
      </w:divBdr>
    </w:div>
    <w:div w:id="1153568484">
      <w:bodyDiv w:val="1"/>
      <w:marLeft w:val="0"/>
      <w:marRight w:val="0"/>
      <w:marTop w:val="0"/>
      <w:marBottom w:val="0"/>
      <w:divBdr>
        <w:top w:val="none" w:sz="0" w:space="0" w:color="auto"/>
        <w:left w:val="none" w:sz="0" w:space="0" w:color="auto"/>
        <w:bottom w:val="none" w:sz="0" w:space="0" w:color="auto"/>
        <w:right w:val="none" w:sz="0" w:space="0" w:color="auto"/>
      </w:divBdr>
    </w:div>
    <w:div w:id="1462919937">
      <w:bodyDiv w:val="1"/>
      <w:marLeft w:val="0"/>
      <w:marRight w:val="0"/>
      <w:marTop w:val="0"/>
      <w:marBottom w:val="0"/>
      <w:divBdr>
        <w:top w:val="none" w:sz="0" w:space="0" w:color="auto"/>
        <w:left w:val="none" w:sz="0" w:space="0" w:color="auto"/>
        <w:bottom w:val="none" w:sz="0" w:space="0" w:color="auto"/>
        <w:right w:val="none" w:sz="0" w:space="0" w:color="auto"/>
      </w:divBdr>
    </w:div>
    <w:div w:id="187009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6ABCF-BDF9-4440-822C-C90D783B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686</Words>
  <Characters>3913</Characters>
  <Application>Microsoft Office Word</Application>
  <DocSecurity>0</DocSecurity>
  <Lines>32</Lines>
  <Paragraphs>9</Paragraphs>
  <ScaleCrop>false</ScaleCrop>
  <Company/>
  <LinksUpToDate>false</LinksUpToDate>
  <CharactersWithSpaces>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张溪</dc:creator>
  <cp:lastModifiedBy>lee</cp:lastModifiedBy>
  <cp:revision>8</cp:revision>
  <cp:lastPrinted>2014-09-17T02:44:00Z</cp:lastPrinted>
  <dcterms:created xsi:type="dcterms:W3CDTF">2018-09-07T07:51:00Z</dcterms:created>
  <dcterms:modified xsi:type="dcterms:W3CDTF">2018-09-08T06:35:00Z</dcterms:modified>
</cp:coreProperties>
</file>