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6A8" w:rsidRDefault="00D436A8" w:rsidP="00B905C6">
      <w:pPr>
        <w:spacing w:line="360" w:lineRule="auto"/>
        <w:jc w:val="center"/>
        <w:rPr>
          <w:rFonts w:ascii="SimSun" w:hAnsi="SimSun" w:hint="eastAsia"/>
          <w:b/>
          <w:bCs/>
          <w:sz w:val="32"/>
        </w:rPr>
      </w:pPr>
      <w:r>
        <w:rPr>
          <w:rFonts w:ascii="SimSun" w:hAnsi="SimSun" w:hint="eastAsia"/>
          <w:b/>
          <w:bCs/>
          <w:sz w:val="32"/>
        </w:rPr>
        <w:t>《</w:t>
      </w:r>
      <w:r w:rsidRPr="00D90526">
        <w:rPr>
          <w:rFonts w:hint="eastAsia"/>
          <w:b/>
          <w:sz w:val="32"/>
          <w:szCs w:val="32"/>
        </w:rPr>
        <w:t>材料</w:t>
      </w:r>
      <w:r w:rsidR="00205DAE">
        <w:rPr>
          <w:rFonts w:hint="eastAsia"/>
          <w:b/>
          <w:sz w:val="32"/>
          <w:szCs w:val="32"/>
        </w:rPr>
        <w:t>物理</w:t>
      </w:r>
      <w:r w:rsidRPr="00D90526">
        <w:rPr>
          <w:rFonts w:hint="eastAsia"/>
          <w:b/>
          <w:sz w:val="32"/>
          <w:szCs w:val="32"/>
        </w:rPr>
        <w:t>实验</w:t>
      </w:r>
      <w:r>
        <w:rPr>
          <w:rFonts w:ascii="SimSun" w:hAnsi="SimSun" w:hint="eastAsia"/>
          <w:b/>
          <w:bCs/>
          <w:sz w:val="32"/>
        </w:rPr>
        <w:t>》</w:t>
      </w:r>
    </w:p>
    <w:p w:rsidR="00D436A8" w:rsidRPr="00E00982" w:rsidRDefault="00D436A8" w:rsidP="00BC6D0F">
      <w:pPr>
        <w:pStyle w:val="a8"/>
        <w:numPr>
          <w:ilvl w:val="0"/>
          <w:numId w:val="3"/>
        </w:numPr>
        <w:spacing w:line="360" w:lineRule="auto"/>
        <w:ind w:left="360"/>
        <w:jc w:val="left"/>
        <w:rPr>
          <w:rFonts w:ascii="SimSun" w:hAnsi="SimSun" w:hint="eastAsia"/>
          <w:szCs w:val="21"/>
        </w:rPr>
      </w:pPr>
      <w:r w:rsidRPr="00FE20BC">
        <w:rPr>
          <w:rFonts w:hint="eastAsia"/>
          <w:b/>
        </w:rPr>
        <w:t>课程编号</w:t>
      </w:r>
      <w:r w:rsidRPr="00D47B16">
        <w:rPr>
          <w:rFonts w:ascii="SimSun" w:hAnsi="SimSun" w:hint="eastAsia"/>
          <w:sz w:val="24"/>
        </w:rPr>
        <w:t>：</w:t>
      </w:r>
      <w:r w:rsidR="00D47B16" w:rsidRPr="00E00982">
        <w:rPr>
          <w:rFonts w:ascii="SimSun" w:hAnsi="SimSun" w:cs="WarnockPro-SemiboldDisp"/>
          <w:kern w:val="0"/>
          <w:szCs w:val="21"/>
        </w:rPr>
        <w:t>100091309</w:t>
      </w:r>
    </w:p>
    <w:p w:rsidR="00D436A8" w:rsidRPr="00E00982" w:rsidRDefault="00D436A8" w:rsidP="00BC6D0F">
      <w:pPr>
        <w:pStyle w:val="a8"/>
        <w:numPr>
          <w:ilvl w:val="0"/>
          <w:numId w:val="3"/>
        </w:numPr>
        <w:spacing w:line="360" w:lineRule="auto"/>
        <w:ind w:left="360"/>
        <w:rPr>
          <w:szCs w:val="21"/>
        </w:rPr>
      </w:pPr>
      <w:r w:rsidRPr="00E00982">
        <w:rPr>
          <w:rFonts w:hint="eastAsia"/>
          <w:b/>
          <w:szCs w:val="21"/>
        </w:rPr>
        <w:t>课程名称：</w:t>
      </w:r>
      <w:r w:rsidR="00205DAE" w:rsidRPr="00E00982">
        <w:rPr>
          <w:rFonts w:hint="eastAsia"/>
          <w:szCs w:val="21"/>
        </w:rPr>
        <w:t>材料物理实验</w:t>
      </w:r>
    </w:p>
    <w:p w:rsidR="00D47B16" w:rsidRPr="00E00982" w:rsidRDefault="00D47B16" w:rsidP="00BC6D0F">
      <w:pPr>
        <w:pStyle w:val="a8"/>
        <w:numPr>
          <w:ilvl w:val="0"/>
          <w:numId w:val="3"/>
        </w:numPr>
        <w:tabs>
          <w:tab w:val="left" w:pos="360"/>
        </w:tabs>
        <w:spacing w:line="360" w:lineRule="auto"/>
        <w:ind w:left="360"/>
        <w:rPr>
          <w:szCs w:val="21"/>
        </w:rPr>
      </w:pPr>
      <w:r w:rsidRPr="00E00982">
        <w:rPr>
          <w:rFonts w:hint="eastAsia"/>
          <w:b/>
          <w:szCs w:val="21"/>
        </w:rPr>
        <w:t>高等</w:t>
      </w:r>
      <w:r w:rsidRPr="00E00982">
        <w:rPr>
          <w:b/>
          <w:szCs w:val="21"/>
        </w:rPr>
        <w:t>教育层次</w:t>
      </w:r>
      <w:r w:rsidRPr="00E00982">
        <w:rPr>
          <w:szCs w:val="21"/>
        </w:rPr>
        <w:t>：本科</w:t>
      </w:r>
    </w:p>
    <w:p w:rsidR="00D47B16" w:rsidRPr="00E00982" w:rsidRDefault="00D47B16" w:rsidP="00BC6D0F">
      <w:pPr>
        <w:pStyle w:val="a8"/>
        <w:numPr>
          <w:ilvl w:val="0"/>
          <w:numId w:val="3"/>
        </w:numPr>
        <w:spacing w:line="360" w:lineRule="auto"/>
        <w:ind w:left="360"/>
        <w:rPr>
          <w:b/>
          <w:szCs w:val="21"/>
        </w:rPr>
      </w:pPr>
      <w:r w:rsidRPr="00E00982">
        <w:rPr>
          <w:rFonts w:hint="eastAsia"/>
          <w:b/>
          <w:szCs w:val="21"/>
        </w:rPr>
        <w:t>课程</w:t>
      </w:r>
      <w:r w:rsidRPr="00E00982">
        <w:rPr>
          <w:b/>
          <w:szCs w:val="21"/>
        </w:rPr>
        <w:t>在培养方案中的地位：</w:t>
      </w:r>
    </w:p>
    <w:p w:rsidR="00D47B16" w:rsidRPr="00E00982" w:rsidRDefault="00D47B16" w:rsidP="00E00982">
      <w:pPr>
        <w:pStyle w:val="a8"/>
        <w:spacing w:line="300" w:lineRule="auto"/>
        <w:ind w:leftChars="200" w:left="777" w:hanging="357"/>
        <w:rPr>
          <w:szCs w:val="21"/>
        </w:rPr>
      </w:pPr>
      <w:r w:rsidRPr="00E00982">
        <w:rPr>
          <w:rFonts w:hint="eastAsia"/>
          <w:szCs w:val="21"/>
        </w:rPr>
        <w:t>课程性质：必修</w:t>
      </w:r>
    </w:p>
    <w:p w:rsidR="00D47B16" w:rsidRPr="00E00982" w:rsidRDefault="00D47B16" w:rsidP="00E00982">
      <w:pPr>
        <w:pStyle w:val="a8"/>
        <w:spacing w:line="300" w:lineRule="auto"/>
        <w:ind w:leftChars="200" w:left="777" w:hanging="357"/>
        <w:rPr>
          <w:szCs w:val="21"/>
        </w:rPr>
      </w:pPr>
      <w:r w:rsidRPr="00E00982">
        <w:rPr>
          <w:rFonts w:hint="eastAsia"/>
          <w:szCs w:val="21"/>
        </w:rPr>
        <w:t>对应于材料</w:t>
      </w:r>
      <w:r w:rsidRPr="00E00982">
        <w:rPr>
          <w:szCs w:val="21"/>
        </w:rPr>
        <w:t>化学专业</w:t>
      </w:r>
      <w:r w:rsidRPr="00E00982">
        <w:rPr>
          <w:rFonts w:hint="eastAsia"/>
          <w:szCs w:val="21"/>
        </w:rPr>
        <w:t>；属于：</w:t>
      </w:r>
      <w:r w:rsidRPr="00E00982">
        <w:rPr>
          <w:rFonts w:hint="eastAsia"/>
          <w:szCs w:val="21"/>
        </w:rPr>
        <w:t>BZ</w:t>
      </w:r>
      <w:r w:rsidRPr="00E00982">
        <w:rPr>
          <w:rFonts w:hint="eastAsia"/>
          <w:szCs w:val="21"/>
        </w:rPr>
        <w:t>专业课程基本模块</w:t>
      </w:r>
    </w:p>
    <w:p w:rsidR="00D47B16" w:rsidRPr="00E00982" w:rsidRDefault="00D47B16" w:rsidP="00BC6D0F">
      <w:pPr>
        <w:numPr>
          <w:ilvl w:val="0"/>
          <w:numId w:val="3"/>
        </w:numPr>
        <w:spacing w:line="300" w:lineRule="auto"/>
        <w:ind w:left="360"/>
        <w:rPr>
          <w:szCs w:val="21"/>
        </w:rPr>
      </w:pPr>
      <w:r w:rsidRPr="00E00982">
        <w:rPr>
          <w:rFonts w:hint="eastAsia"/>
          <w:b/>
          <w:szCs w:val="21"/>
        </w:rPr>
        <w:t>开课学年及学期</w:t>
      </w:r>
      <w:r w:rsidR="00FE20BC" w:rsidRPr="00E00982">
        <w:rPr>
          <w:rFonts w:hint="eastAsia"/>
          <w:b/>
          <w:szCs w:val="21"/>
        </w:rPr>
        <w:t>：</w:t>
      </w:r>
      <w:r w:rsidRPr="00E00982">
        <w:rPr>
          <w:rFonts w:hint="eastAsia"/>
          <w:szCs w:val="21"/>
        </w:rPr>
        <w:t>第</w:t>
      </w:r>
      <w:r w:rsidRPr="00E00982">
        <w:rPr>
          <w:rFonts w:hint="eastAsia"/>
          <w:szCs w:val="21"/>
        </w:rPr>
        <w:t>3</w:t>
      </w:r>
      <w:r w:rsidRPr="00E00982">
        <w:rPr>
          <w:rFonts w:hint="eastAsia"/>
          <w:szCs w:val="21"/>
        </w:rPr>
        <w:t>学年</w:t>
      </w:r>
      <w:r w:rsidRPr="00E00982">
        <w:rPr>
          <w:szCs w:val="21"/>
        </w:rPr>
        <w:t>第</w:t>
      </w:r>
      <w:r w:rsidRPr="00E00982">
        <w:rPr>
          <w:rFonts w:hint="eastAsia"/>
          <w:szCs w:val="21"/>
        </w:rPr>
        <w:t>6</w:t>
      </w:r>
      <w:r w:rsidRPr="00E00982">
        <w:rPr>
          <w:rFonts w:hint="eastAsia"/>
          <w:szCs w:val="21"/>
        </w:rPr>
        <w:t>学期</w:t>
      </w:r>
    </w:p>
    <w:p w:rsidR="00D47B16" w:rsidRPr="00E00982" w:rsidRDefault="00D47B16" w:rsidP="00BC6D0F">
      <w:pPr>
        <w:numPr>
          <w:ilvl w:val="0"/>
          <w:numId w:val="3"/>
        </w:numPr>
        <w:spacing w:line="300" w:lineRule="auto"/>
        <w:ind w:left="360"/>
        <w:rPr>
          <w:szCs w:val="21"/>
        </w:rPr>
      </w:pPr>
      <w:r w:rsidRPr="00E00982">
        <w:rPr>
          <w:rFonts w:hint="eastAsia"/>
          <w:b/>
          <w:szCs w:val="21"/>
        </w:rPr>
        <w:t>先修课程</w:t>
      </w:r>
      <w:r w:rsidRPr="00E00982">
        <w:rPr>
          <w:rFonts w:hint="eastAsia"/>
          <w:szCs w:val="21"/>
        </w:rPr>
        <w:t>（</w:t>
      </w:r>
      <w:r w:rsidRPr="00E00982">
        <w:rPr>
          <w:rFonts w:hint="eastAsia"/>
          <w:szCs w:val="21"/>
        </w:rPr>
        <w:t>a</w:t>
      </w:r>
      <w:r w:rsidRPr="00E00982">
        <w:rPr>
          <w:rFonts w:hint="eastAsia"/>
          <w:szCs w:val="21"/>
        </w:rPr>
        <w:t>必须先修且考试通过的课程，</w:t>
      </w:r>
      <w:r w:rsidRPr="00E00982">
        <w:rPr>
          <w:rFonts w:hint="eastAsia"/>
          <w:szCs w:val="21"/>
        </w:rPr>
        <w:t>b</w:t>
      </w:r>
      <w:r w:rsidRPr="00E00982">
        <w:rPr>
          <w:rFonts w:hint="eastAsia"/>
          <w:szCs w:val="21"/>
        </w:rPr>
        <w:t>必须先修过的课程，</w:t>
      </w:r>
      <w:r w:rsidRPr="00E00982">
        <w:rPr>
          <w:rFonts w:hint="eastAsia"/>
          <w:szCs w:val="21"/>
        </w:rPr>
        <w:t xml:space="preserve">c </w:t>
      </w:r>
      <w:r w:rsidRPr="00E00982">
        <w:rPr>
          <w:rFonts w:hint="eastAsia"/>
          <w:szCs w:val="21"/>
        </w:rPr>
        <w:t>建议先修的课程）</w:t>
      </w:r>
    </w:p>
    <w:p w:rsidR="00D47B16" w:rsidRPr="00E00982" w:rsidRDefault="00D47B16" w:rsidP="00BC6D0F">
      <w:pPr>
        <w:spacing w:line="300" w:lineRule="auto"/>
        <w:ind w:left="360" w:hanging="360"/>
        <w:rPr>
          <w:szCs w:val="21"/>
        </w:rPr>
      </w:pPr>
      <w:r w:rsidRPr="00E00982">
        <w:rPr>
          <w:szCs w:val="21"/>
        </w:rPr>
        <w:t xml:space="preserve">                 a</w:t>
      </w:r>
      <w:r w:rsidRPr="00E00982">
        <w:rPr>
          <w:rFonts w:hint="eastAsia"/>
          <w:szCs w:val="21"/>
        </w:rPr>
        <w:t>有机</w:t>
      </w:r>
      <w:r w:rsidRPr="00E00982">
        <w:rPr>
          <w:szCs w:val="21"/>
        </w:rPr>
        <w:t>化学</w:t>
      </w:r>
      <w:r w:rsidRPr="00E00982">
        <w:rPr>
          <w:rFonts w:hint="eastAsia"/>
          <w:szCs w:val="21"/>
        </w:rPr>
        <w:t xml:space="preserve">b </w:t>
      </w:r>
      <w:r w:rsidRPr="00E00982">
        <w:rPr>
          <w:rFonts w:hint="eastAsia"/>
          <w:szCs w:val="21"/>
        </w:rPr>
        <w:t>物理</w:t>
      </w:r>
      <w:r w:rsidRPr="00E00982">
        <w:rPr>
          <w:szCs w:val="21"/>
        </w:rPr>
        <w:t>化学</w:t>
      </w:r>
      <w:r w:rsidRPr="00E00982">
        <w:rPr>
          <w:rFonts w:hint="eastAsia"/>
          <w:szCs w:val="21"/>
        </w:rPr>
        <w:t>c</w:t>
      </w:r>
      <w:r w:rsidRPr="00E00982">
        <w:rPr>
          <w:rFonts w:hint="eastAsia"/>
          <w:szCs w:val="21"/>
        </w:rPr>
        <w:t>材料</w:t>
      </w:r>
      <w:r w:rsidRPr="00E00982">
        <w:rPr>
          <w:szCs w:val="21"/>
        </w:rPr>
        <w:t>化学，材料物理</w:t>
      </w:r>
    </w:p>
    <w:p w:rsidR="00D47B16" w:rsidRPr="00E00982" w:rsidRDefault="00D47B16" w:rsidP="00BC6D0F">
      <w:pPr>
        <w:numPr>
          <w:ilvl w:val="0"/>
          <w:numId w:val="3"/>
        </w:numPr>
        <w:spacing w:line="300" w:lineRule="auto"/>
        <w:ind w:left="360"/>
        <w:rPr>
          <w:szCs w:val="21"/>
        </w:rPr>
      </w:pPr>
      <w:r w:rsidRPr="00E00982">
        <w:rPr>
          <w:rFonts w:hint="eastAsia"/>
          <w:b/>
          <w:szCs w:val="21"/>
        </w:rPr>
        <w:t>课程总学分</w:t>
      </w:r>
      <w:r w:rsidRPr="00E00982">
        <w:rPr>
          <w:rFonts w:hint="eastAsia"/>
          <w:szCs w:val="21"/>
        </w:rPr>
        <w:t>：</w:t>
      </w:r>
      <w:r w:rsidRPr="00E00982">
        <w:rPr>
          <w:rFonts w:hint="eastAsia"/>
          <w:szCs w:val="21"/>
        </w:rPr>
        <w:t>2.0</w:t>
      </w:r>
      <w:r w:rsidRPr="00E00982">
        <w:rPr>
          <w:rFonts w:hint="eastAsia"/>
          <w:szCs w:val="21"/>
        </w:rPr>
        <w:t>，总学时</w:t>
      </w:r>
      <w:r w:rsidRPr="00E00982">
        <w:rPr>
          <w:rFonts w:hint="eastAsia"/>
          <w:szCs w:val="21"/>
        </w:rPr>
        <w:t>: 32</w:t>
      </w:r>
      <w:r w:rsidRPr="00E00982">
        <w:rPr>
          <w:rFonts w:hint="eastAsia"/>
          <w:szCs w:val="21"/>
        </w:rPr>
        <w:t>；</w:t>
      </w:r>
    </w:p>
    <w:p w:rsidR="00D47B16" w:rsidRPr="00E00982" w:rsidRDefault="00D47B16" w:rsidP="00BC6D0F">
      <w:pPr>
        <w:numPr>
          <w:ilvl w:val="0"/>
          <w:numId w:val="3"/>
        </w:numPr>
        <w:spacing w:line="300" w:lineRule="auto"/>
        <w:ind w:left="360"/>
        <w:rPr>
          <w:szCs w:val="21"/>
        </w:rPr>
      </w:pPr>
      <w:r w:rsidRPr="00E00982">
        <w:rPr>
          <w:rFonts w:hint="eastAsia"/>
          <w:b/>
          <w:szCs w:val="21"/>
        </w:rPr>
        <w:t>课程教学形式</w:t>
      </w:r>
      <w:r w:rsidRPr="00E00982">
        <w:rPr>
          <w:rFonts w:hint="eastAsia"/>
          <w:szCs w:val="21"/>
        </w:rPr>
        <w:t>：</w:t>
      </w:r>
      <w:r w:rsidRPr="00E00982">
        <w:rPr>
          <w:rFonts w:hint="eastAsia"/>
          <w:szCs w:val="21"/>
        </w:rPr>
        <w:t>0</w:t>
      </w:r>
      <w:r w:rsidRPr="00E00982">
        <w:rPr>
          <w:rFonts w:hint="eastAsia"/>
          <w:szCs w:val="21"/>
        </w:rPr>
        <w:t>普通课程</w:t>
      </w:r>
    </w:p>
    <w:p w:rsidR="00874BEB" w:rsidRPr="00E00982" w:rsidRDefault="00874BEB" w:rsidP="00874BEB">
      <w:pPr>
        <w:numPr>
          <w:ilvl w:val="0"/>
          <w:numId w:val="3"/>
        </w:numPr>
        <w:spacing w:line="300" w:lineRule="auto"/>
        <w:ind w:left="0" w:firstLine="0"/>
        <w:rPr>
          <w:b/>
          <w:szCs w:val="21"/>
        </w:rPr>
      </w:pPr>
      <w:r w:rsidRPr="00E00982">
        <w:rPr>
          <w:b/>
          <w:szCs w:val="21"/>
        </w:rPr>
        <w:t>课程教学目标（</w:t>
      </w:r>
      <w:r w:rsidRPr="00E00982">
        <w:rPr>
          <w:szCs w:val="21"/>
        </w:rPr>
        <w:t>给出知识能力素养各方面的的具体教学结果）（必填项）</w:t>
      </w:r>
    </w:p>
    <w:p w:rsidR="00E80D23" w:rsidRPr="00E00982" w:rsidRDefault="00E80D23" w:rsidP="00864B1F">
      <w:pPr>
        <w:pStyle w:val="a8"/>
        <w:numPr>
          <w:ilvl w:val="0"/>
          <w:numId w:val="13"/>
        </w:numPr>
        <w:spacing w:line="300" w:lineRule="auto"/>
        <w:ind w:leftChars="100" w:left="630"/>
        <w:rPr>
          <w:szCs w:val="21"/>
        </w:rPr>
      </w:pPr>
      <w:r w:rsidRPr="00E00982">
        <w:rPr>
          <w:szCs w:val="21"/>
        </w:rPr>
        <w:t>知悉和理解有关</w:t>
      </w:r>
      <w:r w:rsidRPr="00E00982">
        <w:rPr>
          <w:rFonts w:hint="eastAsia"/>
          <w:szCs w:val="21"/>
        </w:rPr>
        <w:t>材料物理实验涉及</w:t>
      </w:r>
      <w:r w:rsidRPr="00E00982">
        <w:rPr>
          <w:szCs w:val="21"/>
        </w:rPr>
        <w:t>的基本概念</w:t>
      </w:r>
      <w:r w:rsidRPr="00E00982">
        <w:rPr>
          <w:rFonts w:hint="eastAsia"/>
          <w:szCs w:val="21"/>
        </w:rPr>
        <w:t>、基础理论、所使用仪器</w:t>
      </w:r>
      <w:r w:rsidRPr="00E00982">
        <w:rPr>
          <w:szCs w:val="21"/>
        </w:rPr>
        <w:t>的基本原理、</w:t>
      </w:r>
      <w:r w:rsidRPr="00E00982">
        <w:rPr>
          <w:rFonts w:hint="eastAsia"/>
          <w:szCs w:val="21"/>
        </w:rPr>
        <w:t>以及材料物理实验</w:t>
      </w:r>
      <w:r w:rsidRPr="00E00982">
        <w:rPr>
          <w:szCs w:val="21"/>
        </w:rPr>
        <w:t>的应用领域等基本内容</w:t>
      </w:r>
      <w:r w:rsidRPr="00E00982">
        <w:rPr>
          <w:rFonts w:hint="eastAsia"/>
          <w:szCs w:val="21"/>
        </w:rPr>
        <w:t>。</w:t>
      </w:r>
    </w:p>
    <w:p w:rsidR="00864B1F" w:rsidRPr="00E00982" w:rsidRDefault="00864B1F" w:rsidP="00864B1F">
      <w:pPr>
        <w:pStyle w:val="a8"/>
        <w:numPr>
          <w:ilvl w:val="0"/>
          <w:numId w:val="13"/>
        </w:numPr>
        <w:spacing w:line="300" w:lineRule="auto"/>
        <w:ind w:leftChars="100" w:left="630"/>
        <w:rPr>
          <w:szCs w:val="21"/>
        </w:rPr>
      </w:pPr>
      <w:r w:rsidRPr="00E00982">
        <w:rPr>
          <w:szCs w:val="21"/>
        </w:rPr>
        <w:t>能够解决</w:t>
      </w:r>
      <w:r w:rsidRPr="00E00982">
        <w:rPr>
          <w:rFonts w:hint="eastAsia"/>
          <w:szCs w:val="21"/>
        </w:rPr>
        <w:t>材料物理</w:t>
      </w:r>
      <w:r w:rsidRPr="00E00982">
        <w:rPr>
          <w:szCs w:val="21"/>
        </w:rPr>
        <w:t>相关实验现象的解释，并</w:t>
      </w:r>
      <w:r w:rsidRPr="00E00982">
        <w:rPr>
          <w:rFonts w:hint="eastAsia"/>
          <w:szCs w:val="21"/>
        </w:rPr>
        <w:t>能够解决</w:t>
      </w:r>
      <w:r w:rsidRPr="00E00982">
        <w:rPr>
          <w:szCs w:val="21"/>
        </w:rPr>
        <w:t>在材料物理实验过程中涉及到的材料结构和性能关系的问题。</w:t>
      </w:r>
    </w:p>
    <w:p w:rsidR="00864B1F" w:rsidRPr="00E00982" w:rsidRDefault="00864B1F" w:rsidP="00864B1F">
      <w:pPr>
        <w:pStyle w:val="a8"/>
        <w:numPr>
          <w:ilvl w:val="0"/>
          <w:numId w:val="13"/>
        </w:numPr>
        <w:spacing w:line="360" w:lineRule="auto"/>
        <w:ind w:leftChars="100" w:left="630"/>
        <w:jc w:val="left"/>
        <w:rPr>
          <w:szCs w:val="21"/>
        </w:rPr>
      </w:pPr>
      <w:r w:rsidRPr="00E00982">
        <w:rPr>
          <w:rFonts w:hint="eastAsia"/>
          <w:szCs w:val="21"/>
        </w:rPr>
        <w:t>掌握材料物理性能测试的基本原理与方法；学会正确分析与处理实验数据，</w:t>
      </w:r>
      <w:r w:rsidRPr="00E00982">
        <w:rPr>
          <w:szCs w:val="21"/>
        </w:rPr>
        <w:t>形成</w:t>
      </w:r>
      <w:r w:rsidRPr="00E00982">
        <w:rPr>
          <w:rFonts w:hint="eastAsia"/>
          <w:szCs w:val="21"/>
        </w:rPr>
        <w:t>对</w:t>
      </w:r>
      <w:r w:rsidRPr="00E00982">
        <w:rPr>
          <w:szCs w:val="21"/>
        </w:rPr>
        <w:t>材料</w:t>
      </w:r>
      <w:r w:rsidRPr="00E00982">
        <w:rPr>
          <w:rFonts w:hint="eastAsia"/>
          <w:szCs w:val="21"/>
        </w:rPr>
        <w:t>物理</w:t>
      </w:r>
      <w:r w:rsidRPr="00E00982">
        <w:rPr>
          <w:szCs w:val="21"/>
        </w:rPr>
        <w:t>性能</w:t>
      </w:r>
      <w:r w:rsidRPr="00E00982">
        <w:rPr>
          <w:rFonts w:hint="eastAsia"/>
          <w:szCs w:val="21"/>
        </w:rPr>
        <w:t>研究</w:t>
      </w:r>
      <w:r w:rsidRPr="00E00982">
        <w:rPr>
          <w:szCs w:val="21"/>
        </w:rPr>
        <w:t>的思维模式</w:t>
      </w:r>
      <w:r w:rsidRPr="00E00982">
        <w:rPr>
          <w:rFonts w:hint="eastAsia"/>
          <w:szCs w:val="21"/>
        </w:rPr>
        <w:t>。</w:t>
      </w:r>
    </w:p>
    <w:p w:rsidR="00874BEB" w:rsidRPr="00E00982" w:rsidRDefault="00864B1F" w:rsidP="00864B1F">
      <w:pPr>
        <w:pStyle w:val="a8"/>
        <w:numPr>
          <w:ilvl w:val="0"/>
          <w:numId w:val="13"/>
        </w:numPr>
        <w:spacing w:line="360" w:lineRule="auto"/>
        <w:ind w:leftChars="100" w:left="630"/>
        <w:jc w:val="left"/>
        <w:rPr>
          <w:szCs w:val="21"/>
        </w:rPr>
      </w:pPr>
      <w:r w:rsidRPr="00E00982">
        <w:rPr>
          <w:rFonts w:hint="eastAsia"/>
          <w:szCs w:val="21"/>
        </w:rPr>
        <w:t>通过实践巩固材料物理课程中所学的基础理论、基本实验技能，整体上具备设计材料物理实验的能</w:t>
      </w:r>
      <w:r w:rsidR="00DC045A">
        <w:rPr>
          <w:rFonts w:hint="eastAsia"/>
          <w:szCs w:val="21"/>
        </w:rPr>
        <w:t>力、</w:t>
      </w:r>
      <w:r w:rsidRPr="00E00982">
        <w:rPr>
          <w:rFonts w:hint="eastAsia"/>
          <w:szCs w:val="21"/>
        </w:rPr>
        <w:t>分析解决问题的能力，</w:t>
      </w:r>
      <w:r w:rsidRPr="00E00982">
        <w:rPr>
          <w:szCs w:val="21"/>
        </w:rPr>
        <w:t>从而具备</w:t>
      </w:r>
      <w:r w:rsidRPr="00E00982">
        <w:rPr>
          <w:rFonts w:hint="eastAsia"/>
          <w:szCs w:val="21"/>
        </w:rPr>
        <w:t>基本</w:t>
      </w:r>
      <w:r w:rsidRPr="00E00982">
        <w:rPr>
          <w:szCs w:val="21"/>
        </w:rPr>
        <w:t>的科学研究素养</w:t>
      </w:r>
      <w:r w:rsidRPr="00E00982">
        <w:rPr>
          <w:rFonts w:hint="eastAsia"/>
          <w:szCs w:val="21"/>
        </w:rPr>
        <w:t>。</w:t>
      </w:r>
    </w:p>
    <w:p w:rsidR="00D47B16" w:rsidRPr="00E00982" w:rsidRDefault="00D47B16" w:rsidP="00864B1F">
      <w:pPr>
        <w:spacing w:line="300" w:lineRule="auto"/>
        <w:ind w:left="357"/>
        <w:rPr>
          <w:szCs w:val="21"/>
        </w:rPr>
      </w:pPr>
    </w:p>
    <w:p w:rsidR="007F07F5" w:rsidRPr="007C4EB2" w:rsidRDefault="007F07F5" w:rsidP="007F07F5">
      <w:pPr>
        <w:spacing w:line="300" w:lineRule="auto"/>
        <w:rPr>
          <w:b/>
        </w:rPr>
      </w:pPr>
      <w:r>
        <w:rPr>
          <w:rFonts w:hint="eastAsia"/>
          <w:b/>
        </w:rPr>
        <w:t xml:space="preserve">10.  </w:t>
      </w:r>
      <w:r w:rsidRPr="007C4EB2">
        <w:rPr>
          <w:b/>
        </w:rPr>
        <w:t>课程教学目标与教学效果评价（如填此项则上一项可不填）</w:t>
      </w:r>
    </w:p>
    <w:tbl>
      <w:tblPr>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3"/>
        <w:gridCol w:w="1701"/>
        <w:gridCol w:w="1842"/>
        <w:gridCol w:w="2340"/>
        <w:gridCol w:w="1512"/>
      </w:tblGrid>
      <w:tr w:rsidR="007F07F5" w:rsidRPr="007C4EB2" w:rsidTr="007468B8">
        <w:trPr>
          <w:trHeight w:val="801"/>
          <w:jc w:val="center"/>
        </w:trPr>
        <w:tc>
          <w:tcPr>
            <w:tcW w:w="2203" w:type="dxa"/>
            <w:vMerge w:val="restart"/>
            <w:shd w:val="clear" w:color="auto" w:fill="auto"/>
          </w:tcPr>
          <w:p w:rsidR="007F07F5" w:rsidRPr="00E00982" w:rsidRDefault="007F07F5" w:rsidP="007468B8">
            <w:pPr>
              <w:spacing w:line="300" w:lineRule="auto"/>
              <w:rPr>
                <w:szCs w:val="21"/>
              </w:rPr>
            </w:pPr>
            <w:r w:rsidRPr="00E00982">
              <w:rPr>
                <w:szCs w:val="21"/>
              </w:rPr>
              <w:t>课程教学目标（给出知识能力素养各方面的的具体教学结果）</w:t>
            </w:r>
          </w:p>
        </w:tc>
        <w:tc>
          <w:tcPr>
            <w:tcW w:w="7395" w:type="dxa"/>
            <w:gridSpan w:val="4"/>
            <w:vAlign w:val="center"/>
          </w:tcPr>
          <w:p w:rsidR="007F07F5" w:rsidRPr="00E00982" w:rsidRDefault="007F07F5" w:rsidP="007468B8">
            <w:pPr>
              <w:spacing w:line="300" w:lineRule="auto"/>
              <w:jc w:val="center"/>
              <w:rPr>
                <w:szCs w:val="21"/>
              </w:rPr>
            </w:pPr>
            <w:r w:rsidRPr="00E00982">
              <w:rPr>
                <w:szCs w:val="21"/>
              </w:rPr>
              <w:t>教学效果评价</w:t>
            </w:r>
          </w:p>
        </w:tc>
      </w:tr>
      <w:tr w:rsidR="007F07F5" w:rsidRPr="007C4EB2" w:rsidTr="007468B8">
        <w:trPr>
          <w:trHeight w:val="390"/>
          <w:jc w:val="center"/>
        </w:trPr>
        <w:tc>
          <w:tcPr>
            <w:tcW w:w="2203" w:type="dxa"/>
            <w:vMerge/>
            <w:shd w:val="clear" w:color="auto" w:fill="auto"/>
          </w:tcPr>
          <w:p w:rsidR="007F07F5" w:rsidRPr="00E00982" w:rsidRDefault="007F07F5" w:rsidP="007468B8">
            <w:pPr>
              <w:spacing w:line="300" w:lineRule="auto"/>
              <w:rPr>
                <w:szCs w:val="21"/>
              </w:rPr>
            </w:pPr>
          </w:p>
        </w:tc>
        <w:tc>
          <w:tcPr>
            <w:tcW w:w="1701" w:type="dxa"/>
            <w:vAlign w:val="center"/>
          </w:tcPr>
          <w:p w:rsidR="007F07F5" w:rsidRPr="00E00982" w:rsidRDefault="007F07F5" w:rsidP="007468B8">
            <w:pPr>
              <w:spacing w:line="300" w:lineRule="auto"/>
              <w:jc w:val="center"/>
              <w:rPr>
                <w:szCs w:val="21"/>
              </w:rPr>
            </w:pPr>
            <w:r w:rsidRPr="00E00982">
              <w:rPr>
                <w:szCs w:val="21"/>
              </w:rPr>
              <w:t>不及格</w:t>
            </w:r>
          </w:p>
        </w:tc>
        <w:tc>
          <w:tcPr>
            <w:tcW w:w="1842" w:type="dxa"/>
            <w:vAlign w:val="center"/>
          </w:tcPr>
          <w:p w:rsidR="007F07F5" w:rsidRPr="00E00982" w:rsidRDefault="007F07F5" w:rsidP="007468B8">
            <w:pPr>
              <w:spacing w:line="300" w:lineRule="auto"/>
              <w:jc w:val="center"/>
              <w:rPr>
                <w:szCs w:val="21"/>
              </w:rPr>
            </w:pPr>
            <w:r w:rsidRPr="00E00982">
              <w:rPr>
                <w:szCs w:val="21"/>
              </w:rPr>
              <w:t>及格，中</w:t>
            </w:r>
          </w:p>
        </w:tc>
        <w:tc>
          <w:tcPr>
            <w:tcW w:w="2340" w:type="dxa"/>
            <w:vAlign w:val="center"/>
          </w:tcPr>
          <w:p w:rsidR="007F07F5" w:rsidRPr="00E00982" w:rsidRDefault="007F07F5" w:rsidP="007468B8">
            <w:pPr>
              <w:spacing w:line="300" w:lineRule="auto"/>
              <w:jc w:val="center"/>
              <w:rPr>
                <w:szCs w:val="21"/>
              </w:rPr>
            </w:pPr>
            <w:r w:rsidRPr="00E00982">
              <w:rPr>
                <w:szCs w:val="21"/>
              </w:rPr>
              <w:t>良</w:t>
            </w:r>
          </w:p>
        </w:tc>
        <w:tc>
          <w:tcPr>
            <w:tcW w:w="1512" w:type="dxa"/>
            <w:vAlign w:val="center"/>
          </w:tcPr>
          <w:p w:rsidR="007F07F5" w:rsidRPr="00E00982" w:rsidRDefault="007F07F5" w:rsidP="007468B8">
            <w:pPr>
              <w:spacing w:line="300" w:lineRule="auto"/>
              <w:jc w:val="center"/>
              <w:rPr>
                <w:szCs w:val="21"/>
              </w:rPr>
            </w:pPr>
            <w:r w:rsidRPr="00E00982">
              <w:rPr>
                <w:szCs w:val="21"/>
              </w:rPr>
              <w:t>优</w:t>
            </w:r>
          </w:p>
        </w:tc>
      </w:tr>
      <w:tr w:rsidR="007F07F5" w:rsidRPr="007C4EB2" w:rsidTr="00261EB3">
        <w:trPr>
          <w:trHeight w:val="699"/>
          <w:jc w:val="center"/>
        </w:trPr>
        <w:tc>
          <w:tcPr>
            <w:tcW w:w="2203" w:type="dxa"/>
            <w:shd w:val="clear" w:color="auto" w:fill="auto"/>
          </w:tcPr>
          <w:p w:rsidR="007F07F5" w:rsidRPr="00E00982" w:rsidRDefault="007F07F5" w:rsidP="007468B8">
            <w:pPr>
              <w:spacing w:line="300" w:lineRule="auto"/>
              <w:rPr>
                <w:szCs w:val="21"/>
              </w:rPr>
            </w:pPr>
            <w:r w:rsidRPr="00E00982">
              <w:rPr>
                <w:szCs w:val="21"/>
              </w:rPr>
              <w:t xml:space="preserve">1. </w:t>
            </w:r>
            <w:r w:rsidR="00261EB3" w:rsidRPr="00E00982">
              <w:rPr>
                <w:szCs w:val="21"/>
              </w:rPr>
              <w:t>知悉和理解有关</w:t>
            </w:r>
            <w:r w:rsidR="00261EB3" w:rsidRPr="00E00982">
              <w:rPr>
                <w:rFonts w:hint="eastAsia"/>
                <w:szCs w:val="21"/>
              </w:rPr>
              <w:t>材料物理实验涉及</w:t>
            </w:r>
            <w:r w:rsidR="00261EB3" w:rsidRPr="00E00982">
              <w:rPr>
                <w:szCs w:val="21"/>
              </w:rPr>
              <w:t>的基本概念</w:t>
            </w:r>
            <w:r w:rsidR="00261EB3" w:rsidRPr="00E00982">
              <w:rPr>
                <w:rFonts w:hint="eastAsia"/>
                <w:szCs w:val="21"/>
              </w:rPr>
              <w:t>、基础理论、所使用仪器</w:t>
            </w:r>
            <w:r w:rsidR="00261EB3" w:rsidRPr="00E00982">
              <w:rPr>
                <w:szCs w:val="21"/>
              </w:rPr>
              <w:t>的基本原理、</w:t>
            </w:r>
            <w:r w:rsidR="00261EB3" w:rsidRPr="00E00982">
              <w:rPr>
                <w:rFonts w:hint="eastAsia"/>
                <w:szCs w:val="21"/>
              </w:rPr>
              <w:t>以及材料物理实验</w:t>
            </w:r>
            <w:r w:rsidR="00261EB3" w:rsidRPr="00E00982">
              <w:rPr>
                <w:szCs w:val="21"/>
              </w:rPr>
              <w:t>的应用领域等基本内容</w:t>
            </w:r>
            <w:r w:rsidR="00261EB3" w:rsidRPr="00E00982">
              <w:rPr>
                <w:rFonts w:hint="eastAsia"/>
                <w:szCs w:val="21"/>
              </w:rPr>
              <w:t>。</w:t>
            </w:r>
          </w:p>
        </w:tc>
        <w:tc>
          <w:tcPr>
            <w:tcW w:w="1701" w:type="dxa"/>
          </w:tcPr>
          <w:p w:rsidR="007F07F5" w:rsidRPr="00E00982" w:rsidRDefault="007F07F5" w:rsidP="00261EB3">
            <w:pPr>
              <w:spacing w:line="300" w:lineRule="auto"/>
              <w:rPr>
                <w:szCs w:val="21"/>
              </w:rPr>
            </w:pPr>
            <w:r w:rsidRPr="00E00982">
              <w:rPr>
                <w:szCs w:val="21"/>
              </w:rPr>
              <w:t xml:space="preserve">1. </w:t>
            </w:r>
            <w:r w:rsidR="00261EB3" w:rsidRPr="00E00982">
              <w:rPr>
                <w:szCs w:val="21"/>
              </w:rPr>
              <w:t>完全不知道，</w:t>
            </w:r>
            <w:r w:rsidR="00261EB3" w:rsidRPr="00E00982">
              <w:rPr>
                <w:rFonts w:hint="eastAsia"/>
                <w:szCs w:val="21"/>
              </w:rPr>
              <w:t xml:space="preserve">2. </w:t>
            </w:r>
            <w:r w:rsidR="00261EB3" w:rsidRPr="00E00982">
              <w:rPr>
                <w:rFonts w:hint="eastAsia"/>
                <w:szCs w:val="21"/>
              </w:rPr>
              <w:t>对材料物理实验涉及</w:t>
            </w:r>
            <w:r w:rsidR="00261EB3" w:rsidRPr="00E00982">
              <w:rPr>
                <w:szCs w:val="21"/>
              </w:rPr>
              <w:t>的基本概念</w:t>
            </w:r>
            <w:r w:rsidR="00261EB3" w:rsidRPr="00E00982">
              <w:rPr>
                <w:rFonts w:hint="eastAsia"/>
                <w:szCs w:val="21"/>
              </w:rPr>
              <w:t>、基础理论、所使用仪器</w:t>
            </w:r>
            <w:r w:rsidR="00261EB3" w:rsidRPr="00E00982">
              <w:rPr>
                <w:szCs w:val="21"/>
              </w:rPr>
              <w:t>的基本原理</w:t>
            </w:r>
            <w:r w:rsidR="00261EB3" w:rsidRPr="00E00982">
              <w:rPr>
                <w:rFonts w:hint="eastAsia"/>
                <w:szCs w:val="21"/>
              </w:rPr>
              <w:t>以及材料物理实验</w:t>
            </w:r>
            <w:r w:rsidR="00261EB3" w:rsidRPr="00E00982">
              <w:rPr>
                <w:szCs w:val="21"/>
              </w:rPr>
              <w:t>的应用</w:t>
            </w:r>
            <w:r w:rsidR="00261EB3" w:rsidRPr="00E00982">
              <w:rPr>
                <w:szCs w:val="21"/>
              </w:rPr>
              <w:lastRenderedPageBreak/>
              <w:t>领域等基本内容</w:t>
            </w:r>
            <w:r w:rsidRPr="00E00982">
              <w:rPr>
                <w:szCs w:val="21"/>
              </w:rPr>
              <w:t>有碎片化的理解。</w:t>
            </w:r>
          </w:p>
        </w:tc>
        <w:tc>
          <w:tcPr>
            <w:tcW w:w="1842" w:type="dxa"/>
          </w:tcPr>
          <w:p w:rsidR="007F07F5" w:rsidRPr="00E00982" w:rsidRDefault="00261EB3" w:rsidP="007468B8">
            <w:pPr>
              <w:spacing w:line="300" w:lineRule="auto"/>
              <w:rPr>
                <w:szCs w:val="21"/>
              </w:rPr>
            </w:pPr>
            <w:r w:rsidRPr="00E00982">
              <w:rPr>
                <w:rFonts w:hint="eastAsia"/>
                <w:szCs w:val="21"/>
              </w:rPr>
              <w:lastRenderedPageBreak/>
              <w:t>对材料物理实验涉及</w:t>
            </w:r>
            <w:r w:rsidRPr="00E00982">
              <w:rPr>
                <w:szCs w:val="21"/>
              </w:rPr>
              <w:t>的基本概念</w:t>
            </w:r>
            <w:r w:rsidRPr="00E00982">
              <w:rPr>
                <w:rFonts w:hint="eastAsia"/>
                <w:szCs w:val="21"/>
              </w:rPr>
              <w:t>、基础理论、所使用仪器</w:t>
            </w:r>
            <w:r w:rsidRPr="00E00982">
              <w:rPr>
                <w:szCs w:val="21"/>
              </w:rPr>
              <w:t>的基本原理</w:t>
            </w:r>
            <w:r w:rsidRPr="00E00982">
              <w:rPr>
                <w:rFonts w:hint="eastAsia"/>
                <w:szCs w:val="21"/>
              </w:rPr>
              <w:t>以及材料物理实验</w:t>
            </w:r>
            <w:r w:rsidRPr="00E00982">
              <w:rPr>
                <w:szCs w:val="21"/>
              </w:rPr>
              <w:t>的应用领域等基本内容</w:t>
            </w:r>
            <w:r w:rsidR="007F07F5" w:rsidRPr="00E00982">
              <w:rPr>
                <w:szCs w:val="21"/>
              </w:rPr>
              <w:t>能理解，</w:t>
            </w:r>
            <w:r w:rsidR="007F07F5" w:rsidRPr="00E00982">
              <w:rPr>
                <w:szCs w:val="21"/>
              </w:rPr>
              <w:lastRenderedPageBreak/>
              <w:t>但不完整。</w:t>
            </w:r>
          </w:p>
        </w:tc>
        <w:tc>
          <w:tcPr>
            <w:tcW w:w="2340" w:type="dxa"/>
          </w:tcPr>
          <w:p w:rsidR="007F07F5" w:rsidRPr="00E00982" w:rsidRDefault="007F07F5" w:rsidP="00261EB3">
            <w:pPr>
              <w:spacing w:line="300" w:lineRule="auto"/>
              <w:rPr>
                <w:szCs w:val="21"/>
              </w:rPr>
            </w:pPr>
            <w:r w:rsidRPr="00E00982">
              <w:rPr>
                <w:szCs w:val="21"/>
              </w:rPr>
              <w:lastRenderedPageBreak/>
              <w:t xml:space="preserve"> </w:t>
            </w:r>
            <w:r w:rsidR="00261EB3" w:rsidRPr="00E00982">
              <w:rPr>
                <w:rFonts w:hint="eastAsia"/>
                <w:szCs w:val="21"/>
              </w:rPr>
              <w:t>对材料物理实验涉及</w:t>
            </w:r>
            <w:r w:rsidR="00261EB3" w:rsidRPr="00E00982">
              <w:rPr>
                <w:szCs w:val="21"/>
              </w:rPr>
              <w:t>的基本概念</w:t>
            </w:r>
            <w:r w:rsidR="00261EB3" w:rsidRPr="00E00982">
              <w:rPr>
                <w:rFonts w:hint="eastAsia"/>
                <w:szCs w:val="21"/>
              </w:rPr>
              <w:t>、基础理论、所使用仪器</w:t>
            </w:r>
            <w:r w:rsidR="00261EB3" w:rsidRPr="00E00982">
              <w:rPr>
                <w:szCs w:val="21"/>
              </w:rPr>
              <w:t>的基本原理</w:t>
            </w:r>
            <w:r w:rsidR="00261EB3" w:rsidRPr="00E00982">
              <w:rPr>
                <w:rFonts w:hint="eastAsia"/>
                <w:szCs w:val="21"/>
              </w:rPr>
              <w:t>以及材料物理实验</w:t>
            </w:r>
            <w:r w:rsidR="00261EB3" w:rsidRPr="00E00982">
              <w:rPr>
                <w:szCs w:val="21"/>
              </w:rPr>
              <w:t>的应用领域等基本内容</w:t>
            </w:r>
            <w:r w:rsidRPr="00E00982">
              <w:rPr>
                <w:szCs w:val="21"/>
              </w:rPr>
              <w:t>能完整理解，但不系统，存在断点。</w:t>
            </w:r>
            <w:r w:rsidR="00261EB3" w:rsidRPr="00E00982">
              <w:rPr>
                <w:szCs w:val="21"/>
              </w:rPr>
              <w:t xml:space="preserve"> </w:t>
            </w:r>
          </w:p>
        </w:tc>
        <w:tc>
          <w:tcPr>
            <w:tcW w:w="1512" w:type="dxa"/>
          </w:tcPr>
          <w:p w:rsidR="007F07F5" w:rsidRPr="00E00982" w:rsidRDefault="007F07F5" w:rsidP="007468B8">
            <w:pPr>
              <w:spacing w:line="300" w:lineRule="auto"/>
              <w:rPr>
                <w:szCs w:val="21"/>
              </w:rPr>
            </w:pPr>
            <w:r w:rsidRPr="00E00982">
              <w:rPr>
                <w:szCs w:val="21"/>
              </w:rPr>
              <w:t xml:space="preserve">1. </w:t>
            </w:r>
            <w:r w:rsidR="00261EB3" w:rsidRPr="00E00982">
              <w:rPr>
                <w:rFonts w:hint="eastAsia"/>
                <w:szCs w:val="21"/>
              </w:rPr>
              <w:t>对材料物理实验涉及</w:t>
            </w:r>
            <w:r w:rsidR="00261EB3" w:rsidRPr="00E00982">
              <w:rPr>
                <w:szCs w:val="21"/>
              </w:rPr>
              <w:t>的基本概念</w:t>
            </w:r>
            <w:r w:rsidR="00261EB3" w:rsidRPr="00E00982">
              <w:rPr>
                <w:rFonts w:hint="eastAsia"/>
                <w:szCs w:val="21"/>
              </w:rPr>
              <w:t>、基础理论、所使用仪器</w:t>
            </w:r>
            <w:r w:rsidR="00261EB3" w:rsidRPr="00E00982">
              <w:rPr>
                <w:szCs w:val="21"/>
              </w:rPr>
              <w:t>的基本原理</w:t>
            </w:r>
            <w:r w:rsidR="00261EB3" w:rsidRPr="00E00982">
              <w:rPr>
                <w:rFonts w:hint="eastAsia"/>
                <w:szCs w:val="21"/>
              </w:rPr>
              <w:t>以及材料物理实验</w:t>
            </w:r>
            <w:r w:rsidR="00261EB3" w:rsidRPr="00E00982">
              <w:rPr>
                <w:szCs w:val="21"/>
              </w:rPr>
              <w:t>的应</w:t>
            </w:r>
            <w:r w:rsidR="00261EB3" w:rsidRPr="00E00982">
              <w:rPr>
                <w:szCs w:val="21"/>
              </w:rPr>
              <w:lastRenderedPageBreak/>
              <w:t>用领域等基本内容</w:t>
            </w:r>
            <w:r w:rsidRPr="00E00982">
              <w:rPr>
                <w:szCs w:val="21"/>
              </w:rPr>
              <w:t>能完整系统地理解。</w:t>
            </w:r>
          </w:p>
        </w:tc>
      </w:tr>
      <w:tr w:rsidR="007F07F5" w:rsidRPr="007C4EB2" w:rsidTr="007468B8">
        <w:trPr>
          <w:trHeight w:val="550"/>
          <w:jc w:val="center"/>
        </w:trPr>
        <w:tc>
          <w:tcPr>
            <w:tcW w:w="2203" w:type="dxa"/>
            <w:shd w:val="clear" w:color="auto" w:fill="auto"/>
          </w:tcPr>
          <w:p w:rsidR="007F07F5" w:rsidRPr="00E00982" w:rsidRDefault="007F07F5" w:rsidP="008B45FD">
            <w:pPr>
              <w:spacing w:line="360" w:lineRule="auto"/>
              <w:jc w:val="left"/>
              <w:rPr>
                <w:szCs w:val="21"/>
              </w:rPr>
            </w:pPr>
            <w:r w:rsidRPr="00E00982">
              <w:rPr>
                <w:szCs w:val="21"/>
              </w:rPr>
              <w:lastRenderedPageBreak/>
              <w:t xml:space="preserve">2. </w:t>
            </w:r>
            <w:r w:rsidR="008B45FD" w:rsidRPr="00E00982">
              <w:rPr>
                <w:szCs w:val="21"/>
              </w:rPr>
              <w:t>能够解决</w:t>
            </w:r>
            <w:r w:rsidR="008B45FD" w:rsidRPr="00E00982">
              <w:rPr>
                <w:rFonts w:hint="eastAsia"/>
                <w:szCs w:val="21"/>
              </w:rPr>
              <w:t>材料物理</w:t>
            </w:r>
            <w:r w:rsidR="008B45FD" w:rsidRPr="00E00982">
              <w:rPr>
                <w:szCs w:val="21"/>
              </w:rPr>
              <w:t>相关实验现象的解释，并</w:t>
            </w:r>
            <w:r w:rsidR="008B45FD" w:rsidRPr="00E00982">
              <w:rPr>
                <w:rFonts w:hint="eastAsia"/>
                <w:szCs w:val="21"/>
              </w:rPr>
              <w:t>能够解决</w:t>
            </w:r>
            <w:r w:rsidR="008B45FD" w:rsidRPr="00E00982">
              <w:rPr>
                <w:szCs w:val="21"/>
              </w:rPr>
              <w:t>在材料物理实验过程中涉及到的材料结构和性能关系的问题</w:t>
            </w:r>
            <w:r w:rsidRPr="00E00982">
              <w:rPr>
                <w:szCs w:val="21"/>
              </w:rPr>
              <w:t>。</w:t>
            </w:r>
          </w:p>
        </w:tc>
        <w:tc>
          <w:tcPr>
            <w:tcW w:w="1701" w:type="dxa"/>
          </w:tcPr>
          <w:p w:rsidR="007F07F5" w:rsidRPr="00E00982" w:rsidRDefault="007F07F5" w:rsidP="007468B8">
            <w:pPr>
              <w:spacing w:line="300" w:lineRule="auto"/>
              <w:rPr>
                <w:szCs w:val="21"/>
              </w:rPr>
            </w:pPr>
            <w:r w:rsidRPr="00E00982">
              <w:rPr>
                <w:szCs w:val="21"/>
              </w:rPr>
              <w:t xml:space="preserve">1. </w:t>
            </w:r>
            <w:r w:rsidRPr="00E00982">
              <w:rPr>
                <w:szCs w:val="21"/>
              </w:rPr>
              <w:t>完全不知道，</w:t>
            </w:r>
            <w:r w:rsidR="008B45FD" w:rsidRPr="00E00982">
              <w:rPr>
                <w:rFonts w:hint="eastAsia"/>
                <w:szCs w:val="21"/>
              </w:rPr>
              <w:t>材料物理</w:t>
            </w:r>
            <w:r w:rsidR="008B45FD" w:rsidRPr="00E00982">
              <w:rPr>
                <w:szCs w:val="21"/>
              </w:rPr>
              <w:t>相关实验现象的解释</w:t>
            </w:r>
            <w:r w:rsidR="008B45FD" w:rsidRPr="00E00982">
              <w:rPr>
                <w:rFonts w:hint="eastAsia"/>
                <w:szCs w:val="21"/>
              </w:rPr>
              <w:t>,</w:t>
            </w:r>
            <w:r w:rsidR="008B45FD" w:rsidRPr="00E00982">
              <w:rPr>
                <w:rFonts w:hint="eastAsia"/>
                <w:szCs w:val="21"/>
              </w:rPr>
              <w:t>或者</w:t>
            </w:r>
            <w:r w:rsidRPr="00E00982">
              <w:rPr>
                <w:szCs w:val="21"/>
              </w:rPr>
              <w:t>有碎片化的理解</w:t>
            </w:r>
            <w:r w:rsidRPr="00E00982">
              <w:rPr>
                <w:rFonts w:hint="eastAsia"/>
                <w:szCs w:val="21"/>
              </w:rPr>
              <w:t>。</w:t>
            </w:r>
          </w:p>
          <w:p w:rsidR="007F07F5" w:rsidRPr="00E00982" w:rsidRDefault="007F07F5" w:rsidP="007468B8">
            <w:pPr>
              <w:spacing w:line="300" w:lineRule="auto"/>
              <w:rPr>
                <w:szCs w:val="21"/>
              </w:rPr>
            </w:pPr>
            <w:r w:rsidRPr="00E00982">
              <w:rPr>
                <w:szCs w:val="21"/>
              </w:rPr>
              <w:t xml:space="preserve">2. </w:t>
            </w:r>
            <w:r w:rsidRPr="00E00982">
              <w:rPr>
                <w:szCs w:val="21"/>
              </w:rPr>
              <w:t>完全没能力解决</w:t>
            </w:r>
            <w:r w:rsidR="00EB207A" w:rsidRPr="00E00982">
              <w:rPr>
                <w:szCs w:val="21"/>
              </w:rPr>
              <w:t>在材料物理实验过程中涉及到的材料结构和性能关系的问题。</w:t>
            </w:r>
          </w:p>
        </w:tc>
        <w:tc>
          <w:tcPr>
            <w:tcW w:w="1842" w:type="dxa"/>
          </w:tcPr>
          <w:p w:rsidR="007F07F5" w:rsidRPr="00E00982" w:rsidRDefault="007F07F5" w:rsidP="007468B8">
            <w:pPr>
              <w:spacing w:line="300" w:lineRule="auto"/>
              <w:rPr>
                <w:szCs w:val="21"/>
              </w:rPr>
            </w:pPr>
            <w:r w:rsidRPr="00E00982">
              <w:rPr>
                <w:szCs w:val="21"/>
              </w:rPr>
              <w:t>整体上具备</w:t>
            </w:r>
            <w:r w:rsidR="00EB207A" w:rsidRPr="00E00982">
              <w:rPr>
                <w:szCs w:val="21"/>
              </w:rPr>
              <w:t>解决</w:t>
            </w:r>
            <w:r w:rsidR="00EB207A" w:rsidRPr="00E00982">
              <w:rPr>
                <w:rFonts w:hint="eastAsia"/>
                <w:szCs w:val="21"/>
              </w:rPr>
              <w:t>材料物理</w:t>
            </w:r>
            <w:r w:rsidR="00EB207A" w:rsidRPr="00E00982">
              <w:rPr>
                <w:szCs w:val="21"/>
              </w:rPr>
              <w:t>相关实验现象的解释，并</w:t>
            </w:r>
            <w:r w:rsidR="00EB207A" w:rsidRPr="00E00982">
              <w:rPr>
                <w:rFonts w:hint="eastAsia"/>
                <w:szCs w:val="21"/>
              </w:rPr>
              <w:t>能够解决</w:t>
            </w:r>
            <w:r w:rsidR="00EB207A" w:rsidRPr="00E00982">
              <w:rPr>
                <w:szCs w:val="21"/>
              </w:rPr>
              <w:t>在材料物理实验过程中涉及到的材料结构和性能关系</w:t>
            </w:r>
            <w:r w:rsidRPr="00E00982">
              <w:rPr>
                <w:szCs w:val="21"/>
              </w:rPr>
              <w:t>的能力，但缺乏系统性。</w:t>
            </w:r>
          </w:p>
        </w:tc>
        <w:tc>
          <w:tcPr>
            <w:tcW w:w="2340" w:type="dxa"/>
          </w:tcPr>
          <w:p w:rsidR="007F07F5" w:rsidRPr="00E00982" w:rsidRDefault="00455D4B" w:rsidP="007468B8">
            <w:pPr>
              <w:spacing w:line="300" w:lineRule="auto"/>
              <w:rPr>
                <w:szCs w:val="21"/>
              </w:rPr>
            </w:pPr>
            <w:r w:rsidRPr="00E00982">
              <w:rPr>
                <w:szCs w:val="21"/>
              </w:rPr>
              <w:t>整体上具备解决</w:t>
            </w:r>
            <w:r w:rsidRPr="00E00982">
              <w:rPr>
                <w:rFonts w:hint="eastAsia"/>
                <w:szCs w:val="21"/>
              </w:rPr>
              <w:t>材料物理</w:t>
            </w:r>
            <w:r w:rsidRPr="00E00982">
              <w:rPr>
                <w:szCs w:val="21"/>
              </w:rPr>
              <w:t>相关实验现象的解释，并</w:t>
            </w:r>
            <w:r w:rsidRPr="00E00982">
              <w:rPr>
                <w:rFonts w:hint="eastAsia"/>
                <w:szCs w:val="21"/>
              </w:rPr>
              <w:t>能够解决</w:t>
            </w:r>
            <w:r w:rsidRPr="00E00982">
              <w:rPr>
                <w:szCs w:val="21"/>
              </w:rPr>
              <w:t>在材料物理实验过程中涉及到的材料结构和性能关系的能力</w:t>
            </w:r>
            <w:r w:rsidRPr="00E00982">
              <w:rPr>
                <w:rFonts w:hint="eastAsia"/>
                <w:szCs w:val="21"/>
              </w:rPr>
              <w:t>，</w:t>
            </w:r>
            <w:r w:rsidR="007F07F5" w:rsidRPr="00E00982">
              <w:rPr>
                <w:szCs w:val="21"/>
              </w:rPr>
              <w:t>有一定的系统性，但系统性方面存在断点。</w:t>
            </w:r>
          </w:p>
        </w:tc>
        <w:tc>
          <w:tcPr>
            <w:tcW w:w="1512" w:type="dxa"/>
          </w:tcPr>
          <w:p w:rsidR="007F07F5" w:rsidRPr="00E00982" w:rsidRDefault="00455D4B" w:rsidP="007468B8">
            <w:pPr>
              <w:spacing w:line="300" w:lineRule="auto"/>
              <w:rPr>
                <w:szCs w:val="21"/>
              </w:rPr>
            </w:pPr>
            <w:r w:rsidRPr="00E00982">
              <w:rPr>
                <w:szCs w:val="21"/>
              </w:rPr>
              <w:t>具备解决</w:t>
            </w:r>
            <w:r w:rsidRPr="00E00982">
              <w:rPr>
                <w:rFonts w:hint="eastAsia"/>
                <w:szCs w:val="21"/>
              </w:rPr>
              <w:t>材料物理</w:t>
            </w:r>
            <w:r w:rsidRPr="00E00982">
              <w:rPr>
                <w:szCs w:val="21"/>
              </w:rPr>
              <w:t>相关实验现象的解释，并</w:t>
            </w:r>
            <w:r w:rsidRPr="00E00982">
              <w:rPr>
                <w:rFonts w:hint="eastAsia"/>
                <w:szCs w:val="21"/>
              </w:rPr>
              <w:t>能够解决</w:t>
            </w:r>
            <w:r w:rsidRPr="00E00982">
              <w:rPr>
                <w:szCs w:val="21"/>
              </w:rPr>
              <w:t>在材料物理实验过程中涉及到的材料结构和性能关系</w:t>
            </w:r>
            <w:r w:rsidRPr="00E00982">
              <w:rPr>
                <w:rFonts w:hint="eastAsia"/>
                <w:szCs w:val="21"/>
              </w:rPr>
              <w:t>的问题</w:t>
            </w:r>
            <w:r w:rsidRPr="00E00982">
              <w:rPr>
                <w:szCs w:val="21"/>
              </w:rPr>
              <w:t>的能力</w:t>
            </w:r>
            <w:r w:rsidR="007F07F5" w:rsidRPr="00E00982">
              <w:rPr>
                <w:szCs w:val="21"/>
              </w:rPr>
              <w:t>。</w:t>
            </w:r>
          </w:p>
        </w:tc>
      </w:tr>
      <w:tr w:rsidR="007F07F5" w:rsidRPr="007C4EB2" w:rsidTr="007468B8">
        <w:trPr>
          <w:trHeight w:val="550"/>
          <w:jc w:val="center"/>
        </w:trPr>
        <w:tc>
          <w:tcPr>
            <w:tcW w:w="2203" w:type="dxa"/>
            <w:shd w:val="clear" w:color="auto" w:fill="auto"/>
          </w:tcPr>
          <w:p w:rsidR="00226842" w:rsidRPr="00E00982" w:rsidRDefault="007F07F5" w:rsidP="00226842">
            <w:pPr>
              <w:spacing w:line="360" w:lineRule="auto"/>
              <w:jc w:val="left"/>
              <w:rPr>
                <w:szCs w:val="21"/>
              </w:rPr>
            </w:pPr>
            <w:r w:rsidRPr="00E00982">
              <w:rPr>
                <w:szCs w:val="21"/>
              </w:rPr>
              <w:t>3.</w:t>
            </w:r>
            <w:r w:rsidR="00226842" w:rsidRPr="00E00982">
              <w:rPr>
                <w:rFonts w:hint="eastAsia"/>
                <w:szCs w:val="21"/>
              </w:rPr>
              <w:t xml:space="preserve"> </w:t>
            </w:r>
            <w:r w:rsidR="00226842" w:rsidRPr="00E00982">
              <w:rPr>
                <w:rFonts w:hint="eastAsia"/>
                <w:szCs w:val="21"/>
              </w:rPr>
              <w:t>掌握材料物理性能测试的基本原理与方法；学会正确分析与处理实验数据，</w:t>
            </w:r>
            <w:r w:rsidR="00226842" w:rsidRPr="00E00982">
              <w:rPr>
                <w:szCs w:val="21"/>
              </w:rPr>
              <w:t>形成</w:t>
            </w:r>
            <w:r w:rsidR="00226842" w:rsidRPr="00E00982">
              <w:rPr>
                <w:rFonts w:hint="eastAsia"/>
                <w:szCs w:val="21"/>
              </w:rPr>
              <w:t>对</w:t>
            </w:r>
            <w:r w:rsidR="00226842" w:rsidRPr="00E00982">
              <w:rPr>
                <w:szCs w:val="21"/>
              </w:rPr>
              <w:t>材料</w:t>
            </w:r>
            <w:r w:rsidR="00226842" w:rsidRPr="00E00982">
              <w:rPr>
                <w:rFonts w:hint="eastAsia"/>
                <w:szCs w:val="21"/>
              </w:rPr>
              <w:t>物理</w:t>
            </w:r>
            <w:r w:rsidR="00226842" w:rsidRPr="00E00982">
              <w:rPr>
                <w:szCs w:val="21"/>
              </w:rPr>
              <w:t>性能</w:t>
            </w:r>
            <w:r w:rsidR="00226842" w:rsidRPr="00E00982">
              <w:rPr>
                <w:rFonts w:hint="eastAsia"/>
                <w:szCs w:val="21"/>
              </w:rPr>
              <w:t>研究</w:t>
            </w:r>
            <w:r w:rsidR="00226842" w:rsidRPr="00E00982">
              <w:rPr>
                <w:szCs w:val="21"/>
              </w:rPr>
              <w:t>的思维模式</w:t>
            </w:r>
            <w:r w:rsidR="00226842" w:rsidRPr="00E00982">
              <w:rPr>
                <w:rFonts w:hint="eastAsia"/>
                <w:szCs w:val="21"/>
              </w:rPr>
              <w:t>。</w:t>
            </w:r>
          </w:p>
          <w:p w:rsidR="007F07F5" w:rsidRPr="00E00982" w:rsidRDefault="007F07F5" w:rsidP="007468B8">
            <w:pPr>
              <w:spacing w:line="300" w:lineRule="auto"/>
              <w:rPr>
                <w:szCs w:val="21"/>
              </w:rPr>
            </w:pPr>
          </w:p>
        </w:tc>
        <w:tc>
          <w:tcPr>
            <w:tcW w:w="1701" w:type="dxa"/>
          </w:tcPr>
          <w:p w:rsidR="007F07F5" w:rsidRPr="00E00982" w:rsidRDefault="007F07F5" w:rsidP="007468B8">
            <w:pPr>
              <w:spacing w:line="300" w:lineRule="auto"/>
              <w:rPr>
                <w:szCs w:val="21"/>
              </w:rPr>
            </w:pPr>
            <w:r w:rsidRPr="00E00982">
              <w:rPr>
                <w:szCs w:val="21"/>
              </w:rPr>
              <w:t xml:space="preserve">1. </w:t>
            </w:r>
            <w:r w:rsidRPr="00E00982">
              <w:rPr>
                <w:szCs w:val="21"/>
              </w:rPr>
              <w:t>完全不知道，或对</w:t>
            </w:r>
            <w:r w:rsidR="00226842" w:rsidRPr="00E00982">
              <w:rPr>
                <w:rFonts w:hint="eastAsia"/>
                <w:szCs w:val="21"/>
              </w:rPr>
              <w:t>材料物理性能测试的基本原理与方法</w:t>
            </w:r>
            <w:r w:rsidRPr="00E00982">
              <w:rPr>
                <w:szCs w:val="21"/>
              </w:rPr>
              <w:t>，有碎片化的理解</w:t>
            </w:r>
            <w:r w:rsidRPr="00E00982">
              <w:rPr>
                <w:rFonts w:hint="eastAsia"/>
                <w:szCs w:val="21"/>
              </w:rPr>
              <w:t>。</w:t>
            </w:r>
          </w:p>
          <w:p w:rsidR="007F07F5" w:rsidRPr="00E00982" w:rsidRDefault="007F07F5" w:rsidP="007468B8">
            <w:pPr>
              <w:spacing w:line="300" w:lineRule="auto"/>
              <w:rPr>
                <w:szCs w:val="21"/>
              </w:rPr>
            </w:pPr>
            <w:r w:rsidRPr="00E00982">
              <w:rPr>
                <w:szCs w:val="21"/>
              </w:rPr>
              <w:t xml:space="preserve">2. </w:t>
            </w:r>
            <w:r w:rsidRPr="00E00982">
              <w:rPr>
                <w:szCs w:val="21"/>
              </w:rPr>
              <w:t>完全没能力</w:t>
            </w:r>
            <w:r w:rsidR="00226842" w:rsidRPr="00E00982">
              <w:rPr>
                <w:rFonts w:hint="eastAsia"/>
                <w:szCs w:val="21"/>
              </w:rPr>
              <w:t>正确分析与处理实验数据，</w:t>
            </w:r>
            <w:r w:rsidR="00226842" w:rsidRPr="00E00982">
              <w:rPr>
                <w:szCs w:val="21"/>
              </w:rPr>
              <w:t>形成</w:t>
            </w:r>
            <w:r w:rsidR="00226842" w:rsidRPr="00E00982">
              <w:rPr>
                <w:rFonts w:hint="eastAsia"/>
                <w:szCs w:val="21"/>
              </w:rPr>
              <w:t>对</w:t>
            </w:r>
            <w:r w:rsidR="00226842" w:rsidRPr="00E00982">
              <w:rPr>
                <w:szCs w:val="21"/>
              </w:rPr>
              <w:t>材料</w:t>
            </w:r>
            <w:r w:rsidR="00226842" w:rsidRPr="00E00982">
              <w:rPr>
                <w:rFonts w:hint="eastAsia"/>
                <w:szCs w:val="21"/>
              </w:rPr>
              <w:t>物理</w:t>
            </w:r>
            <w:r w:rsidR="00226842" w:rsidRPr="00E00982">
              <w:rPr>
                <w:szCs w:val="21"/>
              </w:rPr>
              <w:t>性能</w:t>
            </w:r>
            <w:r w:rsidR="00226842" w:rsidRPr="00E00982">
              <w:rPr>
                <w:rFonts w:hint="eastAsia"/>
                <w:szCs w:val="21"/>
              </w:rPr>
              <w:t>研究</w:t>
            </w:r>
            <w:r w:rsidR="00226842" w:rsidRPr="00E00982">
              <w:rPr>
                <w:szCs w:val="21"/>
              </w:rPr>
              <w:t>的思维模式</w:t>
            </w:r>
            <w:r w:rsidR="00226842" w:rsidRPr="00E00982">
              <w:rPr>
                <w:rFonts w:hint="eastAsia"/>
                <w:szCs w:val="21"/>
              </w:rPr>
              <w:t>。</w:t>
            </w:r>
          </w:p>
        </w:tc>
        <w:tc>
          <w:tcPr>
            <w:tcW w:w="1842" w:type="dxa"/>
          </w:tcPr>
          <w:p w:rsidR="007F07F5" w:rsidRPr="00E00982" w:rsidRDefault="00A12194" w:rsidP="007468B8">
            <w:pPr>
              <w:spacing w:line="300" w:lineRule="auto"/>
              <w:rPr>
                <w:szCs w:val="21"/>
              </w:rPr>
            </w:pPr>
            <w:r w:rsidRPr="00E00982">
              <w:rPr>
                <w:rFonts w:hint="eastAsia"/>
                <w:szCs w:val="21"/>
              </w:rPr>
              <w:t>整体上具备</w:t>
            </w:r>
            <w:r w:rsidR="007F07F5" w:rsidRPr="00E00982">
              <w:rPr>
                <w:szCs w:val="21"/>
              </w:rPr>
              <w:t>对</w:t>
            </w:r>
            <w:r w:rsidRPr="00E00982">
              <w:rPr>
                <w:rFonts w:hint="eastAsia"/>
                <w:szCs w:val="21"/>
              </w:rPr>
              <w:t>材料物理性能测试的基本原理与方法</w:t>
            </w:r>
            <w:r w:rsidR="007F07F5" w:rsidRPr="00E00982">
              <w:rPr>
                <w:szCs w:val="21"/>
              </w:rPr>
              <w:t>，</w:t>
            </w:r>
            <w:r w:rsidRPr="00E00982">
              <w:rPr>
                <w:rFonts w:hint="eastAsia"/>
                <w:szCs w:val="21"/>
              </w:rPr>
              <w:t>学会正确分析与处理实验数据，</w:t>
            </w:r>
            <w:r w:rsidRPr="00E00982">
              <w:rPr>
                <w:szCs w:val="21"/>
              </w:rPr>
              <w:t>形成</w:t>
            </w:r>
            <w:r w:rsidRPr="00E00982">
              <w:rPr>
                <w:rFonts w:hint="eastAsia"/>
                <w:szCs w:val="21"/>
              </w:rPr>
              <w:t>对</w:t>
            </w:r>
            <w:r w:rsidRPr="00E00982">
              <w:rPr>
                <w:szCs w:val="21"/>
              </w:rPr>
              <w:t>材料</w:t>
            </w:r>
            <w:r w:rsidRPr="00E00982">
              <w:rPr>
                <w:rFonts w:hint="eastAsia"/>
                <w:szCs w:val="21"/>
              </w:rPr>
              <w:t>物理</w:t>
            </w:r>
            <w:r w:rsidRPr="00E00982">
              <w:rPr>
                <w:szCs w:val="21"/>
              </w:rPr>
              <w:t>性能</w:t>
            </w:r>
            <w:r w:rsidRPr="00E00982">
              <w:rPr>
                <w:rFonts w:hint="eastAsia"/>
                <w:szCs w:val="21"/>
              </w:rPr>
              <w:t>研究</w:t>
            </w:r>
            <w:r w:rsidRPr="00E00982">
              <w:rPr>
                <w:szCs w:val="21"/>
              </w:rPr>
              <w:t>的思维模式</w:t>
            </w:r>
            <w:r w:rsidRPr="00E00982">
              <w:rPr>
                <w:rFonts w:hint="eastAsia"/>
                <w:szCs w:val="21"/>
              </w:rPr>
              <w:t>，</w:t>
            </w:r>
            <w:r w:rsidR="007F07F5" w:rsidRPr="00E00982">
              <w:rPr>
                <w:szCs w:val="21"/>
              </w:rPr>
              <w:t>但缺乏系统性。</w:t>
            </w:r>
          </w:p>
        </w:tc>
        <w:tc>
          <w:tcPr>
            <w:tcW w:w="2340" w:type="dxa"/>
          </w:tcPr>
          <w:p w:rsidR="007F07F5" w:rsidRPr="00E00982" w:rsidRDefault="00A12194" w:rsidP="007468B8">
            <w:pPr>
              <w:spacing w:line="300" w:lineRule="auto"/>
              <w:rPr>
                <w:szCs w:val="21"/>
              </w:rPr>
            </w:pPr>
            <w:r w:rsidRPr="00E00982">
              <w:rPr>
                <w:rFonts w:hint="eastAsia"/>
                <w:szCs w:val="21"/>
              </w:rPr>
              <w:t>整体上具备</w:t>
            </w:r>
            <w:r w:rsidRPr="00E00982">
              <w:rPr>
                <w:szCs w:val="21"/>
              </w:rPr>
              <w:t>对</w:t>
            </w:r>
            <w:r w:rsidRPr="00E00982">
              <w:rPr>
                <w:rFonts w:hint="eastAsia"/>
                <w:szCs w:val="21"/>
              </w:rPr>
              <w:t>材料物理性能测试的基本原理与方法</w:t>
            </w:r>
            <w:r w:rsidRPr="00E00982">
              <w:rPr>
                <w:szCs w:val="21"/>
              </w:rPr>
              <w:t>，</w:t>
            </w:r>
            <w:r w:rsidRPr="00E00982">
              <w:rPr>
                <w:rFonts w:hint="eastAsia"/>
                <w:szCs w:val="21"/>
              </w:rPr>
              <w:t>学会正确分析与处理实验数据，</w:t>
            </w:r>
            <w:r w:rsidRPr="00E00982">
              <w:rPr>
                <w:szCs w:val="21"/>
              </w:rPr>
              <w:t>形成</w:t>
            </w:r>
            <w:r w:rsidRPr="00E00982">
              <w:rPr>
                <w:rFonts w:hint="eastAsia"/>
                <w:szCs w:val="21"/>
              </w:rPr>
              <w:t>对</w:t>
            </w:r>
            <w:r w:rsidRPr="00E00982">
              <w:rPr>
                <w:szCs w:val="21"/>
              </w:rPr>
              <w:t>材料</w:t>
            </w:r>
            <w:r w:rsidRPr="00E00982">
              <w:rPr>
                <w:rFonts w:hint="eastAsia"/>
                <w:szCs w:val="21"/>
              </w:rPr>
              <w:t>物理</w:t>
            </w:r>
            <w:r w:rsidRPr="00E00982">
              <w:rPr>
                <w:szCs w:val="21"/>
              </w:rPr>
              <w:t>性能</w:t>
            </w:r>
            <w:r w:rsidRPr="00E00982">
              <w:rPr>
                <w:rFonts w:hint="eastAsia"/>
                <w:szCs w:val="21"/>
              </w:rPr>
              <w:t>研究</w:t>
            </w:r>
            <w:r w:rsidRPr="00E00982">
              <w:rPr>
                <w:szCs w:val="21"/>
              </w:rPr>
              <w:t>的思维模式</w:t>
            </w:r>
            <w:r w:rsidRPr="00E00982">
              <w:rPr>
                <w:rFonts w:hint="eastAsia"/>
                <w:szCs w:val="21"/>
              </w:rPr>
              <w:t>，</w:t>
            </w:r>
            <w:r w:rsidR="007F07F5" w:rsidRPr="00E00982">
              <w:rPr>
                <w:szCs w:val="21"/>
              </w:rPr>
              <w:t>有一定的系统性，但系统性方面存在断点。</w:t>
            </w:r>
          </w:p>
        </w:tc>
        <w:tc>
          <w:tcPr>
            <w:tcW w:w="1512" w:type="dxa"/>
          </w:tcPr>
          <w:p w:rsidR="007F07F5" w:rsidRPr="00E00982" w:rsidRDefault="00A12194" w:rsidP="007468B8">
            <w:pPr>
              <w:spacing w:line="300" w:lineRule="auto"/>
              <w:rPr>
                <w:szCs w:val="21"/>
              </w:rPr>
            </w:pPr>
            <w:r w:rsidRPr="00E00982">
              <w:rPr>
                <w:rFonts w:hint="eastAsia"/>
                <w:szCs w:val="21"/>
              </w:rPr>
              <w:t>具备</w:t>
            </w:r>
            <w:r w:rsidRPr="00E00982">
              <w:rPr>
                <w:szCs w:val="21"/>
              </w:rPr>
              <w:t>对</w:t>
            </w:r>
            <w:r w:rsidRPr="00E00982">
              <w:rPr>
                <w:rFonts w:hint="eastAsia"/>
                <w:szCs w:val="21"/>
              </w:rPr>
              <w:t>材料物理性能测试的基本原理与方法</w:t>
            </w:r>
            <w:r w:rsidRPr="00E00982">
              <w:rPr>
                <w:szCs w:val="21"/>
              </w:rPr>
              <w:t>，</w:t>
            </w:r>
            <w:r w:rsidRPr="00E00982">
              <w:rPr>
                <w:rFonts w:hint="eastAsia"/>
                <w:szCs w:val="21"/>
              </w:rPr>
              <w:t>学会正确分析与处理实验数据，</w:t>
            </w:r>
            <w:r w:rsidRPr="00E00982">
              <w:rPr>
                <w:szCs w:val="21"/>
              </w:rPr>
              <w:t>形成</w:t>
            </w:r>
            <w:r w:rsidRPr="00E00982">
              <w:rPr>
                <w:rFonts w:hint="eastAsia"/>
                <w:szCs w:val="21"/>
              </w:rPr>
              <w:t>对</w:t>
            </w:r>
            <w:r w:rsidRPr="00E00982">
              <w:rPr>
                <w:szCs w:val="21"/>
              </w:rPr>
              <w:t>材料</w:t>
            </w:r>
            <w:r w:rsidRPr="00E00982">
              <w:rPr>
                <w:rFonts w:hint="eastAsia"/>
                <w:szCs w:val="21"/>
              </w:rPr>
              <w:t>物理</w:t>
            </w:r>
            <w:r w:rsidRPr="00E00982">
              <w:rPr>
                <w:szCs w:val="21"/>
              </w:rPr>
              <w:t>性能</w:t>
            </w:r>
            <w:r w:rsidRPr="00E00982">
              <w:rPr>
                <w:rFonts w:hint="eastAsia"/>
                <w:szCs w:val="21"/>
              </w:rPr>
              <w:t>研究</w:t>
            </w:r>
            <w:r w:rsidRPr="00E00982">
              <w:rPr>
                <w:szCs w:val="21"/>
              </w:rPr>
              <w:t>的思维模式</w:t>
            </w:r>
            <w:r w:rsidR="007F07F5" w:rsidRPr="00E00982">
              <w:rPr>
                <w:szCs w:val="21"/>
              </w:rPr>
              <w:t>的能力。</w:t>
            </w:r>
          </w:p>
        </w:tc>
      </w:tr>
      <w:tr w:rsidR="007F07F5" w:rsidRPr="007C4EB2" w:rsidTr="007468B8">
        <w:trPr>
          <w:trHeight w:val="550"/>
          <w:jc w:val="center"/>
        </w:trPr>
        <w:tc>
          <w:tcPr>
            <w:tcW w:w="2203" w:type="dxa"/>
            <w:shd w:val="clear" w:color="auto" w:fill="auto"/>
          </w:tcPr>
          <w:p w:rsidR="00A12194" w:rsidRPr="00E00982" w:rsidRDefault="007F07F5" w:rsidP="00A12194">
            <w:pPr>
              <w:spacing w:line="360" w:lineRule="auto"/>
              <w:jc w:val="left"/>
              <w:rPr>
                <w:szCs w:val="21"/>
              </w:rPr>
            </w:pPr>
            <w:r w:rsidRPr="00E00982">
              <w:rPr>
                <w:szCs w:val="21"/>
              </w:rPr>
              <w:t xml:space="preserve">4. </w:t>
            </w:r>
            <w:r w:rsidR="00A12194" w:rsidRPr="00E00982">
              <w:rPr>
                <w:rFonts w:hint="eastAsia"/>
                <w:szCs w:val="21"/>
              </w:rPr>
              <w:t>通过实践巩固材料物理课程中所学的基础理论、基本实验技能，整体上具备设计材料物理实验的能力，分析解决问题的能力，</w:t>
            </w:r>
            <w:r w:rsidR="00A12194" w:rsidRPr="00E00982">
              <w:rPr>
                <w:szCs w:val="21"/>
              </w:rPr>
              <w:t>从而具备</w:t>
            </w:r>
            <w:r w:rsidR="00A12194" w:rsidRPr="00E00982">
              <w:rPr>
                <w:rFonts w:hint="eastAsia"/>
                <w:szCs w:val="21"/>
              </w:rPr>
              <w:t>基本</w:t>
            </w:r>
            <w:r w:rsidR="00A12194" w:rsidRPr="00E00982">
              <w:rPr>
                <w:szCs w:val="21"/>
              </w:rPr>
              <w:t>的科学研究素养</w:t>
            </w:r>
            <w:r w:rsidR="00A12194" w:rsidRPr="00E00982">
              <w:rPr>
                <w:rFonts w:hint="eastAsia"/>
                <w:szCs w:val="21"/>
              </w:rPr>
              <w:t>。</w:t>
            </w:r>
          </w:p>
          <w:p w:rsidR="007F07F5" w:rsidRPr="00E00982" w:rsidRDefault="007F07F5" w:rsidP="007468B8">
            <w:pPr>
              <w:spacing w:line="300" w:lineRule="auto"/>
              <w:rPr>
                <w:szCs w:val="21"/>
              </w:rPr>
            </w:pPr>
          </w:p>
        </w:tc>
        <w:tc>
          <w:tcPr>
            <w:tcW w:w="1701" w:type="dxa"/>
          </w:tcPr>
          <w:p w:rsidR="00A12194" w:rsidRPr="00E00982" w:rsidRDefault="00A12194" w:rsidP="00A12194">
            <w:pPr>
              <w:spacing w:line="300" w:lineRule="auto"/>
              <w:rPr>
                <w:szCs w:val="21"/>
              </w:rPr>
            </w:pPr>
            <w:r w:rsidRPr="00E00982">
              <w:rPr>
                <w:rFonts w:hint="eastAsia"/>
                <w:szCs w:val="21"/>
              </w:rPr>
              <w:t>1.</w:t>
            </w:r>
            <w:r w:rsidR="007F07F5" w:rsidRPr="00E00982">
              <w:rPr>
                <w:szCs w:val="21"/>
              </w:rPr>
              <w:t xml:space="preserve"> </w:t>
            </w:r>
            <w:r w:rsidRPr="00E00982">
              <w:rPr>
                <w:rFonts w:hint="eastAsia"/>
                <w:szCs w:val="21"/>
              </w:rPr>
              <w:t>完全没能力通过实践巩固材料物理课程中所学的基础理论、基本实验技能。</w:t>
            </w:r>
          </w:p>
          <w:p w:rsidR="007F07F5" w:rsidRPr="00E00982" w:rsidRDefault="00A12194" w:rsidP="00A12194">
            <w:pPr>
              <w:spacing w:line="300" w:lineRule="auto"/>
              <w:rPr>
                <w:szCs w:val="21"/>
              </w:rPr>
            </w:pPr>
            <w:r w:rsidRPr="00E00982">
              <w:rPr>
                <w:rFonts w:hint="eastAsia"/>
                <w:szCs w:val="21"/>
              </w:rPr>
              <w:t>2</w:t>
            </w:r>
            <w:r w:rsidRPr="00E00982">
              <w:rPr>
                <w:rFonts w:hint="eastAsia"/>
                <w:szCs w:val="21"/>
              </w:rPr>
              <w:t>．具有零碎的</w:t>
            </w:r>
            <w:r w:rsidR="002C68DD" w:rsidRPr="00E00982">
              <w:rPr>
                <w:rFonts w:hint="eastAsia"/>
                <w:szCs w:val="21"/>
              </w:rPr>
              <w:t>设计材料物理实验的能</w:t>
            </w:r>
            <w:r w:rsidR="00DC045A">
              <w:rPr>
                <w:rFonts w:hint="eastAsia"/>
                <w:szCs w:val="21"/>
              </w:rPr>
              <w:t>力、</w:t>
            </w:r>
            <w:r w:rsidR="002C68DD" w:rsidRPr="00E00982">
              <w:rPr>
                <w:rFonts w:hint="eastAsia"/>
                <w:szCs w:val="21"/>
              </w:rPr>
              <w:t>分析解决问题的能力</w:t>
            </w:r>
            <w:r w:rsidRPr="00E00982">
              <w:rPr>
                <w:rFonts w:hint="eastAsia"/>
                <w:szCs w:val="21"/>
              </w:rPr>
              <w:t>。</w:t>
            </w:r>
          </w:p>
        </w:tc>
        <w:tc>
          <w:tcPr>
            <w:tcW w:w="1842" w:type="dxa"/>
          </w:tcPr>
          <w:p w:rsidR="007F07F5" w:rsidRPr="00E00982" w:rsidRDefault="007F07F5" w:rsidP="007468B8">
            <w:pPr>
              <w:spacing w:line="300" w:lineRule="auto"/>
              <w:rPr>
                <w:szCs w:val="21"/>
              </w:rPr>
            </w:pPr>
            <w:r w:rsidRPr="00E00982">
              <w:rPr>
                <w:szCs w:val="21"/>
              </w:rPr>
              <w:t xml:space="preserve">1. </w:t>
            </w:r>
            <w:r w:rsidR="002C68DD" w:rsidRPr="00E00982">
              <w:rPr>
                <w:rFonts w:hint="eastAsia"/>
                <w:szCs w:val="21"/>
              </w:rPr>
              <w:t>通过实践巩固材料物理课程中所学的基础理论、基本实验技能</w:t>
            </w:r>
            <w:r w:rsidRPr="00E00982">
              <w:rPr>
                <w:szCs w:val="21"/>
              </w:rPr>
              <w:t>，但不完整</w:t>
            </w:r>
            <w:r w:rsidRPr="00E00982">
              <w:rPr>
                <w:rFonts w:hint="eastAsia"/>
                <w:szCs w:val="21"/>
              </w:rPr>
              <w:t>。</w:t>
            </w:r>
          </w:p>
          <w:p w:rsidR="007F07F5" w:rsidRPr="00E00982" w:rsidRDefault="007F07F5" w:rsidP="007468B8">
            <w:pPr>
              <w:spacing w:line="300" w:lineRule="auto"/>
              <w:rPr>
                <w:szCs w:val="21"/>
              </w:rPr>
            </w:pPr>
            <w:r w:rsidRPr="00E00982">
              <w:rPr>
                <w:szCs w:val="21"/>
              </w:rPr>
              <w:t xml:space="preserve">2. </w:t>
            </w:r>
            <w:r w:rsidRPr="00E00982">
              <w:rPr>
                <w:szCs w:val="21"/>
              </w:rPr>
              <w:t>整体上具备</w:t>
            </w:r>
            <w:r w:rsidRPr="00E00982">
              <w:rPr>
                <w:rFonts w:hint="eastAsia"/>
                <w:szCs w:val="21"/>
              </w:rPr>
              <w:t>设计</w:t>
            </w:r>
            <w:r w:rsidR="002C68DD" w:rsidRPr="00E00982">
              <w:rPr>
                <w:rFonts w:hint="eastAsia"/>
                <w:szCs w:val="21"/>
              </w:rPr>
              <w:t>材料物理实验的能力，分析解决问题的能力</w:t>
            </w:r>
            <w:r w:rsidRPr="00E00982">
              <w:rPr>
                <w:szCs w:val="21"/>
              </w:rPr>
              <w:t>，但缺乏系统性。</w:t>
            </w:r>
          </w:p>
        </w:tc>
        <w:tc>
          <w:tcPr>
            <w:tcW w:w="2340" w:type="dxa"/>
          </w:tcPr>
          <w:p w:rsidR="007F07F5" w:rsidRPr="00E00982" w:rsidRDefault="007F07F5" w:rsidP="007468B8">
            <w:pPr>
              <w:spacing w:line="300" w:lineRule="auto"/>
              <w:rPr>
                <w:szCs w:val="21"/>
              </w:rPr>
            </w:pPr>
            <w:r w:rsidRPr="00E00982">
              <w:rPr>
                <w:szCs w:val="21"/>
              </w:rPr>
              <w:t>1.</w:t>
            </w:r>
            <w:r w:rsidR="002C68DD" w:rsidRPr="00E00982">
              <w:rPr>
                <w:rFonts w:hint="eastAsia"/>
                <w:szCs w:val="21"/>
              </w:rPr>
              <w:t xml:space="preserve"> </w:t>
            </w:r>
            <w:r w:rsidR="002C68DD" w:rsidRPr="00E00982">
              <w:rPr>
                <w:rFonts w:hint="eastAsia"/>
                <w:szCs w:val="21"/>
              </w:rPr>
              <w:t>通过实践巩固材料物理课程中所学的基础理论、基本实验技能</w:t>
            </w:r>
            <w:r w:rsidRPr="00E00982">
              <w:rPr>
                <w:szCs w:val="21"/>
              </w:rPr>
              <w:t>，但不系统，存在断点。</w:t>
            </w:r>
          </w:p>
          <w:p w:rsidR="007F07F5" w:rsidRPr="00E00982" w:rsidRDefault="007F07F5" w:rsidP="007468B8">
            <w:pPr>
              <w:spacing w:line="300" w:lineRule="auto"/>
              <w:rPr>
                <w:szCs w:val="21"/>
              </w:rPr>
            </w:pPr>
            <w:r w:rsidRPr="00E00982">
              <w:rPr>
                <w:szCs w:val="21"/>
              </w:rPr>
              <w:t xml:space="preserve">2. </w:t>
            </w:r>
            <w:r w:rsidRPr="00E00982">
              <w:rPr>
                <w:szCs w:val="21"/>
              </w:rPr>
              <w:t>整体上具备</w:t>
            </w:r>
            <w:r w:rsidRPr="00E00982">
              <w:rPr>
                <w:rFonts w:hint="eastAsia"/>
                <w:szCs w:val="21"/>
              </w:rPr>
              <w:t>设计</w:t>
            </w:r>
            <w:r w:rsidR="00F2138A" w:rsidRPr="00E00982">
              <w:rPr>
                <w:rFonts w:hint="eastAsia"/>
                <w:szCs w:val="21"/>
              </w:rPr>
              <w:t>材料物理实验的能力，分析解决问题的能力，</w:t>
            </w:r>
            <w:r w:rsidRPr="00E00982">
              <w:rPr>
                <w:szCs w:val="21"/>
              </w:rPr>
              <w:t>有一定的系统性，但系统性方面存在断点。</w:t>
            </w:r>
          </w:p>
        </w:tc>
        <w:tc>
          <w:tcPr>
            <w:tcW w:w="1512" w:type="dxa"/>
          </w:tcPr>
          <w:p w:rsidR="007F07F5" w:rsidRPr="00E00982" w:rsidRDefault="007F07F5" w:rsidP="007468B8">
            <w:pPr>
              <w:spacing w:line="300" w:lineRule="auto"/>
              <w:rPr>
                <w:szCs w:val="21"/>
              </w:rPr>
            </w:pPr>
            <w:r w:rsidRPr="00E00982">
              <w:rPr>
                <w:szCs w:val="21"/>
              </w:rPr>
              <w:t xml:space="preserve">1. </w:t>
            </w:r>
            <w:r w:rsidR="00F2138A" w:rsidRPr="00E00982">
              <w:rPr>
                <w:rFonts w:hint="eastAsia"/>
                <w:szCs w:val="21"/>
              </w:rPr>
              <w:t>通过实践系统地巩固材料物理课程中所学的基础理论、基本实验技能。</w:t>
            </w:r>
          </w:p>
          <w:p w:rsidR="007F07F5" w:rsidRPr="00E00982" w:rsidRDefault="007F07F5" w:rsidP="007468B8">
            <w:pPr>
              <w:spacing w:line="300" w:lineRule="auto"/>
              <w:rPr>
                <w:szCs w:val="21"/>
              </w:rPr>
            </w:pPr>
            <w:r w:rsidRPr="00E00982">
              <w:rPr>
                <w:szCs w:val="21"/>
              </w:rPr>
              <w:t xml:space="preserve">2. </w:t>
            </w:r>
            <w:r w:rsidR="00F2138A" w:rsidRPr="00E00982">
              <w:rPr>
                <w:rFonts w:hint="eastAsia"/>
                <w:szCs w:val="21"/>
              </w:rPr>
              <w:t>具备设计材料物理实验的能力，分析解决问题的能</w:t>
            </w:r>
            <w:r w:rsidR="00F2138A" w:rsidRPr="00E00982">
              <w:rPr>
                <w:rFonts w:hint="eastAsia"/>
                <w:szCs w:val="21"/>
              </w:rPr>
              <w:lastRenderedPageBreak/>
              <w:t>力，</w:t>
            </w:r>
            <w:r w:rsidR="00F2138A" w:rsidRPr="00E00982">
              <w:rPr>
                <w:szCs w:val="21"/>
              </w:rPr>
              <w:t>从而具备</w:t>
            </w:r>
            <w:r w:rsidR="00F2138A" w:rsidRPr="00E00982">
              <w:rPr>
                <w:rFonts w:hint="eastAsia"/>
                <w:szCs w:val="21"/>
              </w:rPr>
              <w:t>基本</w:t>
            </w:r>
            <w:r w:rsidR="00F2138A" w:rsidRPr="00E00982">
              <w:rPr>
                <w:szCs w:val="21"/>
              </w:rPr>
              <w:t>的科学研究素养</w:t>
            </w:r>
            <w:r w:rsidR="00F2138A" w:rsidRPr="00E00982">
              <w:rPr>
                <w:rFonts w:hint="eastAsia"/>
                <w:szCs w:val="21"/>
              </w:rPr>
              <w:t>。</w:t>
            </w:r>
          </w:p>
        </w:tc>
      </w:tr>
    </w:tbl>
    <w:p w:rsidR="00873671" w:rsidRPr="00A17227" w:rsidRDefault="00873671" w:rsidP="00873671">
      <w:pPr>
        <w:pStyle w:val="a8"/>
        <w:widowControl/>
        <w:numPr>
          <w:ilvl w:val="0"/>
          <w:numId w:val="14"/>
        </w:numPr>
        <w:spacing w:line="300" w:lineRule="auto"/>
        <w:rPr>
          <w:b/>
        </w:rPr>
      </w:pPr>
      <w:r w:rsidRPr="00A17227">
        <w:rPr>
          <w:b/>
        </w:rPr>
        <w:lastRenderedPageBreak/>
        <w:t>课程教学目标与所支撑的毕业要求对应关系（公共平台课无需细化到毕业要求指标点（见各专业培养方案说明书），暂无专业认证需求的专业下表可选填）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2"/>
        <w:gridCol w:w="2503"/>
        <w:gridCol w:w="5031"/>
      </w:tblGrid>
      <w:tr w:rsidR="00873671" w:rsidRPr="007C4EB2" w:rsidTr="007468B8">
        <w:trPr>
          <w:trHeight w:val="390"/>
        </w:trPr>
        <w:tc>
          <w:tcPr>
            <w:tcW w:w="1951" w:type="dxa"/>
            <w:vMerge w:val="restart"/>
            <w:shd w:val="clear" w:color="auto" w:fill="auto"/>
          </w:tcPr>
          <w:p w:rsidR="00873671" w:rsidRPr="007C4EB2" w:rsidRDefault="00873671" w:rsidP="007468B8">
            <w:pPr>
              <w:spacing w:line="300" w:lineRule="auto"/>
            </w:pPr>
            <w:r w:rsidRPr="007C4EB2">
              <w:t>毕业要求（指标点）编号</w:t>
            </w:r>
          </w:p>
        </w:tc>
        <w:tc>
          <w:tcPr>
            <w:tcW w:w="2835" w:type="dxa"/>
            <w:vMerge w:val="restart"/>
            <w:shd w:val="clear" w:color="auto" w:fill="auto"/>
          </w:tcPr>
          <w:p w:rsidR="00873671" w:rsidRPr="007C4EB2" w:rsidRDefault="00873671" w:rsidP="007468B8">
            <w:pPr>
              <w:spacing w:line="300" w:lineRule="auto"/>
            </w:pPr>
            <w:r w:rsidRPr="007C4EB2">
              <w:t>毕业要求（指标点）内容</w:t>
            </w:r>
          </w:p>
        </w:tc>
        <w:tc>
          <w:tcPr>
            <w:tcW w:w="5812" w:type="dxa"/>
            <w:vMerge w:val="restart"/>
            <w:shd w:val="clear" w:color="auto" w:fill="auto"/>
          </w:tcPr>
          <w:p w:rsidR="00873671" w:rsidRPr="007C4EB2" w:rsidRDefault="00873671" w:rsidP="007468B8">
            <w:pPr>
              <w:spacing w:line="300" w:lineRule="auto"/>
            </w:pPr>
            <w:r w:rsidRPr="007C4EB2">
              <w:t>课程教学目标（给出知识能力素养各方面的的具体教学结果）</w:t>
            </w:r>
          </w:p>
        </w:tc>
      </w:tr>
      <w:tr w:rsidR="00873671" w:rsidRPr="007C4EB2" w:rsidTr="007468B8">
        <w:trPr>
          <w:trHeight w:val="390"/>
        </w:trPr>
        <w:tc>
          <w:tcPr>
            <w:tcW w:w="1951" w:type="dxa"/>
            <w:vMerge/>
            <w:shd w:val="clear" w:color="auto" w:fill="auto"/>
          </w:tcPr>
          <w:p w:rsidR="00873671" w:rsidRPr="007C4EB2" w:rsidRDefault="00873671" w:rsidP="007468B8">
            <w:pPr>
              <w:spacing w:line="300" w:lineRule="auto"/>
            </w:pPr>
          </w:p>
        </w:tc>
        <w:tc>
          <w:tcPr>
            <w:tcW w:w="2835" w:type="dxa"/>
            <w:vMerge/>
            <w:shd w:val="clear" w:color="auto" w:fill="auto"/>
          </w:tcPr>
          <w:p w:rsidR="00873671" w:rsidRPr="007C4EB2" w:rsidRDefault="00873671" w:rsidP="007468B8">
            <w:pPr>
              <w:spacing w:line="300" w:lineRule="auto"/>
            </w:pPr>
          </w:p>
        </w:tc>
        <w:tc>
          <w:tcPr>
            <w:tcW w:w="5812" w:type="dxa"/>
            <w:vMerge/>
            <w:shd w:val="clear" w:color="auto" w:fill="auto"/>
          </w:tcPr>
          <w:p w:rsidR="00873671" w:rsidRPr="007C4EB2" w:rsidRDefault="00873671" w:rsidP="007468B8">
            <w:pPr>
              <w:spacing w:line="300" w:lineRule="auto"/>
            </w:pPr>
          </w:p>
        </w:tc>
      </w:tr>
      <w:tr w:rsidR="00873671" w:rsidRPr="007C4EB2" w:rsidTr="007468B8">
        <w:trPr>
          <w:trHeight w:val="20"/>
        </w:trPr>
        <w:tc>
          <w:tcPr>
            <w:tcW w:w="1951" w:type="dxa"/>
            <w:shd w:val="clear" w:color="auto" w:fill="auto"/>
          </w:tcPr>
          <w:p w:rsidR="00873671" w:rsidRPr="007C4EB2" w:rsidRDefault="00873671" w:rsidP="007468B8">
            <w:pPr>
              <w:spacing w:line="300" w:lineRule="auto"/>
            </w:pPr>
          </w:p>
        </w:tc>
        <w:tc>
          <w:tcPr>
            <w:tcW w:w="2835" w:type="dxa"/>
            <w:shd w:val="clear" w:color="auto" w:fill="auto"/>
          </w:tcPr>
          <w:p w:rsidR="00873671" w:rsidRPr="007C4EB2" w:rsidRDefault="00873671" w:rsidP="007468B8">
            <w:pPr>
              <w:spacing w:line="300" w:lineRule="auto"/>
            </w:pPr>
          </w:p>
        </w:tc>
        <w:tc>
          <w:tcPr>
            <w:tcW w:w="5812" w:type="dxa"/>
            <w:shd w:val="clear" w:color="auto" w:fill="auto"/>
          </w:tcPr>
          <w:p w:rsidR="00873671" w:rsidRPr="007C4EB2" w:rsidRDefault="00873671" w:rsidP="007468B8">
            <w:pPr>
              <w:spacing w:line="300" w:lineRule="auto"/>
            </w:pPr>
          </w:p>
        </w:tc>
      </w:tr>
      <w:tr w:rsidR="00873671" w:rsidRPr="007C4EB2" w:rsidTr="007468B8">
        <w:trPr>
          <w:trHeight w:val="20"/>
        </w:trPr>
        <w:tc>
          <w:tcPr>
            <w:tcW w:w="1951" w:type="dxa"/>
            <w:shd w:val="clear" w:color="auto" w:fill="auto"/>
          </w:tcPr>
          <w:p w:rsidR="00873671" w:rsidRPr="007C4EB2" w:rsidRDefault="00873671" w:rsidP="007468B8">
            <w:pPr>
              <w:spacing w:line="300" w:lineRule="auto"/>
            </w:pPr>
          </w:p>
        </w:tc>
        <w:tc>
          <w:tcPr>
            <w:tcW w:w="2835" w:type="dxa"/>
            <w:shd w:val="clear" w:color="auto" w:fill="auto"/>
          </w:tcPr>
          <w:p w:rsidR="00873671" w:rsidRPr="007C4EB2" w:rsidRDefault="00873671" w:rsidP="007468B8">
            <w:pPr>
              <w:spacing w:line="300" w:lineRule="auto"/>
            </w:pPr>
          </w:p>
        </w:tc>
        <w:tc>
          <w:tcPr>
            <w:tcW w:w="5812" w:type="dxa"/>
            <w:shd w:val="clear" w:color="auto" w:fill="auto"/>
          </w:tcPr>
          <w:p w:rsidR="00873671" w:rsidRPr="007C4EB2" w:rsidRDefault="00873671" w:rsidP="007468B8">
            <w:pPr>
              <w:spacing w:line="300" w:lineRule="auto"/>
            </w:pPr>
          </w:p>
        </w:tc>
      </w:tr>
    </w:tbl>
    <w:p w:rsidR="007F07F5" w:rsidRPr="00873671" w:rsidRDefault="007F07F5" w:rsidP="007F07F5">
      <w:pPr>
        <w:pStyle w:val="a8"/>
        <w:spacing w:line="360" w:lineRule="auto"/>
        <w:jc w:val="left"/>
        <w:rPr>
          <w:sz w:val="24"/>
        </w:rPr>
      </w:pPr>
    </w:p>
    <w:p w:rsidR="001510B7" w:rsidRPr="00873671" w:rsidRDefault="001510B7" w:rsidP="00873671">
      <w:pPr>
        <w:pStyle w:val="a8"/>
        <w:numPr>
          <w:ilvl w:val="0"/>
          <w:numId w:val="14"/>
        </w:numPr>
        <w:spacing w:line="300" w:lineRule="auto"/>
        <w:rPr>
          <w:b/>
        </w:rPr>
      </w:pPr>
      <w:r w:rsidRPr="00873671">
        <w:rPr>
          <w:rFonts w:hint="eastAsia"/>
          <w:b/>
        </w:rPr>
        <w:t>教学内容、学时分配、与进度安排</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810"/>
        <w:gridCol w:w="1080"/>
        <w:gridCol w:w="1980"/>
      </w:tblGrid>
      <w:tr w:rsidR="001510B7" w:rsidTr="001510B7">
        <w:tc>
          <w:tcPr>
            <w:tcW w:w="5148" w:type="dxa"/>
            <w:shd w:val="clear" w:color="auto" w:fill="auto"/>
          </w:tcPr>
          <w:p w:rsidR="001510B7" w:rsidRPr="00E00982" w:rsidRDefault="001510B7" w:rsidP="00B311DF">
            <w:pPr>
              <w:spacing w:line="300" w:lineRule="auto"/>
              <w:rPr>
                <w:szCs w:val="21"/>
              </w:rPr>
            </w:pPr>
            <w:r w:rsidRPr="00E00982">
              <w:rPr>
                <w:rFonts w:hint="eastAsia"/>
                <w:szCs w:val="21"/>
              </w:rPr>
              <w:t>教学内容</w:t>
            </w:r>
          </w:p>
        </w:tc>
        <w:tc>
          <w:tcPr>
            <w:tcW w:w="810" w:type="dxa"/>
            <w:shd w:val="clear" w:color="auto" w:fill="auto"/>
          </w:tcPr>
          <w:p w:rsidR="001510B7" w:rsidRPr="00E00982" w:rsidRDefault="001510B7" w:rsidP="00B311DF">
            <w:pPr>
              <w:spacing w:line="300" w:lineRule="auto"/>
              <w:rPr>
                <w:szCs w:val="21"/>
              </w:rPr>
            </w:pPr>
            <w:r w:rsidRPr="00E00982">
              <w:rPr>
                <w:rFonts w:hint="eastAsia"/>
                <w:szCs w:val="21"/>
              </w:rPr>
              <w:t>学时分配</w:t>
            </w:r>
          </w:p>
        </w:tc>
        <w:tc>
          <w:tcPr>
            <w:tcW w:w="1080" w:type="dxa"/>
            <w:shd w:val="clear" w:color="auto" w:fill="auto"/>
          </w:tcPr>
          <w:p w:rsidR="001510B7" w:rsidRPr="00E00982" w:rsidRDefault="001510B7" w:rsidP="00B311DF">
            <w:pPr>
              <w:spacing w:line="300" w:lineRule="auto"/>
              <w:rPr>
                <w:szCs w:val="21"/>
              </w:rPr>
            </w:pPr>
            <w:r w:rsidRPr="00E00982">
              <w:rPr>
                <w:rFonts w:hint="eastAsia"/>
                <w:szCs w:val="21"/>
              </w:rPr>
              <w:t>所支撑的课程教学目标</w:t>
            </w:r>
          </w:p>
        </w:tc>
        <w:tc>
          <w:tcPr>
            <w:tcW w:w="1980" w:type="dxa"/>
            <w:shd w:val="clear" w:color="auto" w:fill="auto"/>
          </w:tcPr>
          <w:p w:rsidR="001510B7" w:rsidRPr="00E00982" w:rsidRDefault="001510B7" w:rsidP="00B311DF">
            <w:pPr>
              <w:spacing w:line="300" w:lineRule="auto"/>
              <w:rPr>
                <w:szCs w:val="21"/>
              </w:rPr>
            </w:pPr>
            <w:r w:rsidRPr="00E00982">
              <w:rPr>
                <w:rFonts w:hint="eastAsia"/>
                <w:szCs w:val="21"/>
              </w:rPr>
              <w:t>教学方法与策略（可结合教学形式描述）（选填）</w:t>
            </w:r>
          </w:p>
        </w:tc>
      </w:tr>
      <w:tr w:rsidR="001510B7" w:rsidTr="001510B7">
        <w:tc>
          <w:tcPr>
            <w:tcW w:w="5148" w:type="dxa"/>
            <w:shd w:val="clear" w:color="auto" w:fill="auto"/>
          </w:tcPr>
          <w:p w:rsidR="001510B7" w:rsidRPr="00E00982" w:rsidRDefault="001510B7" w:rsidP="001510B7">
            <w:pPr>
              <w:spacing w:line="360" w:lineRule="auto"/>
              <w:rPr>
                <w:rFonts w:ascii="SimSun" w:hAnsi="SimSun" w:hint="eastAsia"/>
                <w:szCs w:val="21"/>
              </w:rPr>
            </w:pPr>
            <w:r w:rsidRPr="00E00982">
              <w:rPr>
                <w:rFonts w:ascii="SimSun" w:hAnsi="SimSun" w:hint="eastAsia"/>
                <w:szCs w:val="21"/>
              </w:rPr>
              <w:t>实验</w:t>
            </w:r>
            <w:r w:rsidRPr="00E00982">
              <w:rPr>
                <w:rFonts w:ascii="SimSun" w:hAnsi="SimSun" w:hint="eastAsia"/>
                <w:szCs w:val="21"/>
              </w:rPr>
              <w:t xml:space="preserve">1. </w:t>
            </w:r>
            <w:r w:rsidRPr="00E00982">
              <w:rPr>
                <w:rFonts w:ascii="SimSun" w:hAnsi="SimSun" w:hint="eastAsia"/>
                <w:szCs w:val="21"/>
              </w:rPr>
              <w:t>荧光法测聚合物的临界胶束浓度</w:t>
            </w:r>
          </w:p>
          <w:p w:rsidR="001510B7" w:rsidRPr="00E00982" w:rsidRDefault="001510B7" w:rsidP="00B311DF">
            <w:pPr>
              <w:spacing w:line="300" w:lineRule="auto"/>
              <w:rPr>
                <w:szCs w:val="21"/>
              </w:rPr>
            </w:pPr>
          </w:p>
        </w:tc>
        <w:tc>
          <w:tcPr>
            <w:tcW w:w="810" w:type="dxa"/>
            <w:shd w:val="clear" w:color="auto" w:fill="auto"/>
          </w:tcPr>
          <w:p w:rsidR="001510B7" w:rsidRPr="00E00982" w:rsidRDefault="001510B7" w:rsidP="00B311DF">
            <w:pPr>
              <w:spacing w:line="300" w:lineRule="auto"/>
              <w:rPr>
                <w:szCs w:val="21"/>
              </w:rPr>
            </w:pPr>
            <w:r w:rsidRPr="00E00982">
              <w:rPr>
                <w:rFonts w:ascii="SimSun" w:hAnsi="SimSun" w:hint="eastAsia"/>
                <w:szCs w:val="21"/>
              </w:rPr>
              <w:t>5</w:t>
            </w:r>
          </w:p>
        </w:tc>
        <w:tc>
          <w:tcPr>
            <w:tcW w:w="1080" w:type="dxa"/>
            <w:shd w:val="clear" w:color="auto" w:fill="auto"/>
          </w:tcPr>
          <w:p w:rsidR="001510B7" w:rsidRPr="00E00982" w:rsidRDefault="00367B89" w:rsidP="00B33795">
            <w:pPr>
              <w:jc w:val="left"/>
              <w:rPr>
                <w:szCs w:val="21"/>
              </w:rPr>
            </w:pPr>
            <w:r w:rsidRPr="00E00982">
              <w:rPr>
                <w:rFonts w:hint="eastAsia"/>
                <w:szCs w:val="21"/>
              </w:rPr>
              <w:t>目标</w:t>
            </w:r>
            <w:r w:rsidRPr="00E00982">
              <w:rPr>
                <w:rFonts w:hint="eastAsia"/>
                <w:szCs w:val="21"/>
              </w:rPr>
              <w:t>1234</w:t>
            </w:r>
          </w:p>
        </w:tc>
        <w:tc>
          <w:tcPr>
            <w:tcW w:w="1980" w:type="dxa"/>
            <w:shd w:val="clear" w:color="auto" w:fill="auto"/>
          </w:tcPr>
          <w:p w:rsidR="001510B7" w:rsidRPr="00E00982" w:rsidRDefault="001510B7" w:rsidP="00B311DF">
            <w:pPr>
              <w:spacing w:line="300" w:lineRule="auto"/>
              <w:rPr>
                <w:szCs w:val="21"/>
              </w:rPr>
            </w:pPr>
          </w:p>
        </w:tc>
      </w:tr>
      <w:tr w:rsidR="001510B7" w:rsidTr="001510B7">
        <w:tc>
          <w:tcPr>
            <w:tcW w:w="5148" w:type="dxa"/>
            <w:shd w:val="clear" w:color="auto" w:fill="auto"/>
          </w:tcPr>
          <w:p w:rsidR="001510B7" w:rsidRPr="00E00982" w:rsidRDefault="001510B7" w:rsidP="00BC6D0F">
            <w:pPr>
              <w:spacing w:line="360" w:lineRule="auto"/>
              <w:rPr>
                <w:szCs w:val="21"/>
              </w:rPr>
            </w:pPr>
            <w:r w:rsidRPr="00E00982">
              <w:rPr>
                <w:rFonts w:ascii="SimSun" w:hAnsi="SimSun" w:hint="eastAsia"/>
                <w:szCs w:val="21"/>
              </w:rPr>
              <w:t>实验</w:t>
            </w:r>
            <w:r w:rsidRPr="00E00982">
              <w:rPr>
                <w:rFonts w:ascii="SimSun" w:hAnsi="SimSun" w:hint="eastAsia"/>
                <w:szCs w:val="21"/>
              </w:rPr>
              <w:t xml:space="preserve">2. </w:t>
            </w:r>
            <w:r w:rsidRPr="00E00982">
              <w:rPr>
                <w:rFonts w:ascii="SimSun" w:hAnsi="SimSun" w:hint="eastAsia"/>
                <w:szCs w:val="21"/>
              </w:rPr>
              <w:t>紫外法测</w:t>
            </w:r>
            <w:r w:rsidRPr="00E00982">
              <w:rPr>
                <w:rFonts w:ascii="SimSun" w:hAnsi="SimSun" w:hint="eastAsia"/>
                <w:szCs w:val="21"/>
              </w:rPr>
              <w:t>N</w:t>
            </w:r>
            <w:r w:rsidRPr="00E00982">
              <w:rPr>
                <w:rFonts w:ascii="SimSun" w:hAnsi="SimSun" w:hint="eastAsia"/>
                <w:szCs w:val="21"/>
              </w:rPr>
              <w:t>－异丙基丙稀酰胺的最低溶液浓度</w:t>
            </w:r>
          </w:p>
        </w:tc>
        <w:tc>
          <w:tcPr>
            <w:tcW w:w="810" w:type="dxa"/>
            <w:shd w:val="clear" w:color="auto" w:fill="auto"/>
          </w:tcPr>
          <w:p w:rsidR="001510B7" w:rsidRPr="00E00982" w:rsidRDefault="001510B7" w:rsidP="00B311DF">
            <w:pPr>
              <w:spacing w:line="300" w:lineRule="auto"/>
              <w:rPr>
                <w:szCs w:val="21"/>
              </w:rPr>
            </w:pPr>
            <w:r w:rsidRPr="00E00982">
              <w:rPr>
                <w:szCs w:val="21"/>
              </w:rPr>
              <w:t>5</w:t>
            </w:r>
          </w:p>
        </w:tc>
        <w:tc>
          <w:tcPr>
            <w:tcW w:w="1080" w:type="dxa"/>
            <w:shd w:val="clear" w:color="auto" w:fill="auto"/>
          </w:tcPr>
          <w:p w:rsidR="001510B7" w:rsidRPr="00E00982" w:rsidRDefault="00367B89" w:rsidP="00B33795">
            <w:pPr>
              <w:jc w:val="left"/>
              <w:rPr>
                <w:szCs w:val="21"/>
              </w:rPr>
            </w:pPr>
            <w:r w:rsidRPr="00E00982">
              <w:rPr>
                <w:rFonts w:hint="eastAsia"/>
                <w:szCs w:val="21"/>
              </w:rPr>
              <w:t>目标</w:t>
            </w:r>
            <w:r w:rsidRPr="00E00982">
              <w:rPr>
                <w:rFonts w:hint="eastAsia"/>
                <w:szCs w:val="21"/>
              </w:rPr>
              <w:t>1234</w:t>
            </w:r>
          </w:p>
        </w:tc>
        <w:tc>
          <w:tcPr>
            <w:tcW w:w="1980" w:type="dxa"/>
            <w:shd w:val="clear" w:color="auto" w:fill="auto"/>
          </w:tcPr>
          <w:p w:rsidR="001510B7" w:rsidRPr="00E00982" w:rsidRDefault="001510B7" w:rsidP="00B311DF">
            <w:pPr>
              <w:spacing w:line="300" w:lineRule="auto"/>
              <w:rPr>
                <w:szCs w:val="21"/>
              </w:rPr>
            </w:pPr>
          </w:p>
        </w:tc>
      </w:tr>
      <w:tr w:rsidR="001510B7" w:rsidTr="001510B7">
        <w:tc>
          <w:tcPr>
            <w:tcW w:w="5148" w:type="dxa"/>
            <w:shd w:val="clear" w:color="auto" w:fill="auto"/>
          </w:tcPr>
          <w:p w:rsidR="001510B7" w:rsidRPr="00E00982" w:rsidRDefault="001510B7" w:rsidP="001510B7">
            <w:pPr>
              <w:spacing w:line="360" w:lineRule="auto"/>
              <w:rPr>
                <w:rFonts w:ascii="SimSun" w:hAnsi="SimSun" w:hint="eastAsia"/>
                <w:szCs w:val="21"/>
              </w:rPr>
            </w:pPr>
            <w:r w:rsidRPr="00E00982">
              <w:rPr>
                <w:rFonts w:ascii="SimSun" w:hAnsi="SimSun" w:hint="eastAsia"/>
                <w:szCs w:val="21"/>
              </w:rPr>
              <w:t>实验</w:t>
            </w:r>
            <w:r w:rsidRPr="00E00982">
              <w:rPr>
                <w:rFonts w:ascii="SimSun" w:hAnsi="SimSun" w:hint="eastAsia"/>
                <w:szCs w:val="21"/>
              </w:rPr>
              <w:t xml:space="preserve">3. </w:t>
            </w:r>
            <w:r w:rsidRPr="00E00982">
              <w:rPr>
                <w:rFonts w:ascii="SimSun" w:hAnsi="SimSun" w:hint="eastAsia"/>
                <w:szCs w:val="21"/>
              </w:rPr>
              <w:t>热塑性塑料熔体流动速率的测定</w:t>
            </w:r>
          </w:p>
          <w:p w:rsidR="001510B7" w:rsidRPr="00E00982" w:rsidRDefault="001510B7" w:rsidP="00B311DF">
            <w:pPr>
              <w:spacing w:line="300" w:lineRule="auto"/>
              <w:rPr>
                <w:szCs w:val="21"/>
              </w:rPr>
            </w:pPr>
          </w:p>
        </w:tc>
        <w:tc>
          <w:tcPr>
            <w:tcW w:w="810" w:type="dxa"/>
            <w:shd w:val="clear" w:color="auto" w:fill="auto"/>
          </w:tcPr>
          <w:p w:rsidR="001510B7" w:rsidRPr="00E00982" w:rsidRDefault="001510B7" w:rsidP="00B311DF">
            <w:pPr>
              <w:spacing w:line="300" w:lineRule="auto"/>
              <w:rPr>
                <w:szCs w:val="21"/>
              </w:rPr>
            </w:pPr>
            <w:r w:rsidRPr="00E00982">
              <w:rPr>
                <w:szCs w:val="21"/>
              </w:rPr>
              <w:t>4</w:t>
            </w:r>
          </w:p>
        </w:tc>
        <w:tc>
          <w:tcPr>
            <w:tcW w:w="1080" w:type="dxa"/>
            <w:shd w:val="clear" w:color="auto" w:fill="auto"/>
          </w:tcPr>
          <w:p w:rsidR="001510B7" w:rsidRPr="00E00982" w:rsidRDefault="00367B89" w:rsidP="00B33795">
            <w:pPr>
              <w:jc w:val="left"/>
              <w:rPr>
                <w:szCs w:val="21"/>
              </w:rPr>
            </w:pPr>
            <w:r w:rsidRPr="00E00982">
              <w:rPr>
                <w:rFonts w:hint="eastAsia"/>
                <w:szCs w:val="21"/>
              </w:rPr>
              <w:t>目标</w:t>
            </w:r>
            <w:r w:rsidRPr="00E00982">
              <w:rPr>
                <w:rFonts w:hint="eastAsia"/>
                <w:szCs w:val="21"/>
              </w:rPr>
              <w:t>1234</w:t>
            </w:r>
          </w:p>
        </w:tc>
        <w:tc>
          <w:tcPr>
            <w:tcW w:w="1980" w:type="dxa"/>
            <w:shd w:val="clear" w:color="auto" w:fill="auto"/>
          </w:tcPr>
          <w:p w:rsidR="001510B7" w:rsidRPr="00E00982" w:rsidRDefault="001510B7" w:rsidP="00B311DF">
            <w:pPr>
              <w:spacing w:line="300" w:lineRule="auto"/>
              <w:rPr>
                <w:szCs w:val="21"/>
              </w:rPr>
            </w:pPr>
          </w:p>
        </w:tc>
      </w:tr>
      <w:tr w:rsidR="001510B7" w:rsidTr="001510B7">
        <w:tc>
          <w:tcPr>
            <w:tcW w:w="5148" w:type="dxa"/>
            <w:shd w:val="clear" w:color="auto" w:fill="auto"/>
          </w:tcPr>
          <w:p w:rsidR="001510B7" w:rsidRPr="00E00982" w:rsidRDefault="001510B7" w:rsidP="001510B7">
            <w:pPr>
              <w:spacing w:line="360" w:lineRule="auto"/>
              <w:rPr>
                <w:rFonts w:ascii="SimSun" w:hAnsi="SimSun" w:hint="eastAsia"/>
                <w:szCs w:val="21"/>
              </w:rPr>
            </w:pPr>
            <w:r w:rsidRPr="00E00982">
              <w:rPr>
                <w:rFonts w:ascii="SimSun" w:hAnsi="SimSun" w:hint="eastAsia"/>
                <w:szCs w:val="21"/>
              </w:rPr>
              <w:t>实验</w:t>
            </w:r>
            <w:r w:rsidRPr="00E00982">
              <w:rPr>
                <w:rFonts w:ascii="SimSun" w:hAnsi="SimSun" w:hint="eastAsia"/>
                <w:szCs w:val="21"/>
              </w:rPr>
              <w:t xml:space="preserve">4. </w:t>
            </w:r>
            <w:r w:rsidRPr="00E00982">
              <w:rPr>
                <w:rFonts w:hint="eastAsia"/>
                <w:szCs w:val="21"/>
              </w:rPr>
              <w:t>稀溶液粘度法测定聚合物的分子量</w:t>
            </w:r>
          </w:p>
          <w:p w:rsidR="001510B7" w:rsidRPr="00E00982" w:rsidRDefault="001510B7" w:rsidP="001510B7">
            <w:pPr>
              <w:spacing w:line="360" w:lineRule="auto"/>
              <w:rPr>
                <w:rFonts w:ascii="SimSun" w:hAnsi="SimSun" w:hint="eastAsia"/>
                <w:szCs w:val="21"/>
              </w:rPr>
            </w:pPr>
          </w:p>
        </w:tc>
        <w:tc>
          <w:tcPr>
            <w:tcW w:w="810" w:type="dxa"/>
            <w:shd w:val="clear" w:color="auto" w:fill="auto"/>
          </w:tcPr>
          <w:p w:rsidR="001510B7" w:rsidRPr="00E00982" w:rsidRDefault="00367B89" w:rsidP="00B311DF">
            <w:pPr>
              <w:spacing w:line="300" w:lineRule="auto"/>
              <w:rPr>
                <w:szCs w:val="21"/>
              </w:rPr>
            </w:pPr>
            <w:r w:rsidRPr="00E00982">
              <w:rPr>
                <w:szCs w:val="21"/>
              </w:rPr>
              <w:t>5</w:t>
            </w:r>
          </w:p>
        </w:tc>
        <w:tc>
          <w:tcPr>
            <w:tcW w:w="1080" w:type="dxa"/>
            <w:shd w:val="clear" w:color="auto" w:fill="auto"/>
          </w:tcPr>
          <w:p w:rsidR="001510B7" w:rsidRPr="00E00982" w:rsidRDefault="00367B89" w:rsidP="00B33795">
            <w:pPr>
              <w:jc w:val="left"/>
              <w:rPr>
                <w:szCs w:val="21"/>
              </w:rPr>
            </w:pPr>
            <w:r w:rsidRPr="00E00982">
              <w:rPr>
                <w:rFonts w:hint="eastAsia"/>
                <w:szCs w:val="21"/>
              </w:rPr>
              <w:t>目标</w:t>
            </w:r>
            <w:r w:rsidRPr="00E00982">
              <w:rPr>
                <w:rFonts w:hint="eastAsia"/>
                <w:szCs w:val="21"/>
              </w:rPr>
              <w:t>1234</w:t>
            </w:r>
          </w:p>
        </w:tc>
        <w:tc>
          <w:tcPr>
            <w:tcW w:w="1980" w:type="dxa"/>
            <w:shd w:val="clear" w:color="auto" w:fill="auto"/>
          </w:tcPr>
          <w:p w:rsidR="001510B7" w:rsidRPr="00E00982" w:rsidRDefault="001510B7" w:rsidP="00B311DF">
            <w:pPr>
              <w:spacing w:line="300" w:lineRule="auto"/>
              <w:rPr>
                <w:szCs w:val="21"/>
              </w:rPr>
            </w:pPr>
          </w:p>
        </w:tc>
      </w:tr>
      <w:tr w:rsidR="001510B7" w:rsidTr="001510B7">
        <w:tc>
          <w:tcPr>
            <w:tcW w:w="5148" w:type="dxa"/>
            <w:shd w:val="clear" w:color="auto" w:fill="auto"/>
          </w:tcPr>
          <w:p w:rsidR="001510B7" w:rsidRPr="00E00982" w:rsidRDefault="001510B7" w:rsidP="001510B7">
            <w:pPr>
              <w:spacing w:line="360" w:lineRule="auto"/>
              <w:rPr>
                <w:rFonts w:ascii="SimSun" w:hAnsi="SimSun" w:hint="eastAsia"/>
                <w:szCs w:val="21"/>
              </w:rPr>
            </w:pPr>
            <w:r w:rsidRPr="00E00982">
              <w:rPr>
                <w:rFonts w:ascii="SimSun" w:hAnsi="SimSun" w:hint="eastAsia"/>
                <w:szCs w:val="21"/>
              </w:rPr>
              <w:t>实验</w:t>
            </w:r>
            <w:r w:rsidRPr="00E00982">
              <w:rPr>
                <w:rFonts w:ascii="SimSun" w:hAnsi="SimSun" w:hint="eastAsia"/>
                <w:szCs w:val="21"/>
              </w:rPr>
              <w:t xml:space="preserve">5. </w:t>
            </w:r>
            <w:r w:rsidRPr="00E00982">
              <w:rPr>
                <w:rFonts w:ascii="SimSun" w:hAnsi="SimSun" w:hint="eastAsia"/>
                <w:szCs w:val="21"/>
              </w:rPr>
              <w:t>高分子材料的表面电阻和体积电阻</w:t>
            </w:r>
          </w:p>
          <w:p w:rsidR="001510B7" w:rsidRPr="00E00982" w:rsidRDefault="001510B7" w:rsidP="001510B7">
            <w:pPr>
              <w:spacing w:line="360" w:lineRule="auto"/>
              <w:rPr>
                <w:rFonts w:ascii="SimSun" w:hAnsi="SimSun" w:hint="eastAsia"/>
                <w:szCs w:val="21"/>
              </w:rPr>
            </w:pPr>
          </w:p>
        </w:tc>
        <w:tc>
          <w:tcPr>
            <w:tcW w:w="810" w:type="dxa"/>
            <w:shd w:val="clear" w:color="auto" w:fill="auto"/>
          </w:tcPr>
          <w:p w:rsidR="001510B7" w:rsidRPr="00E00982" w:rsidRDefault="00367B89" w:rsidP="00B311DF">
            <w:pPr>
              <w:spacing w:line="300" w:lineRule="auto"/>
              <w:rPr>
                <w:szCs w:val="21"/>
              </w:rPr>
            </w:pPr>
            <w:r w:rsidRPr="00E00982">
              <w:rPr>
                <w:szCs w:val="21"/>
              </w:rPr>
              <w:t>5</w:t>
            </w:r>
          </w:p>
        </w:tc>
        <w:tc>
          <w:tcPr>
            <w:tcW w:w="1080" w:type="dxa"/>
            <w:shd w:val="clear" w:color="auto" w:fill="auto"/>
          </w:tcPr>
          <w:p w:rsidR="001510B7" w:rsidRPr="00E00982" w:rsidRDefault="00367B89" w:rsidP="00B33795">
            <w:pPr>
              <w:jc w:val="left"/>
              <w:rPr>
                <w:szCs w:val="21"/>
              </w:rPr>
            </w:pPr>
            <w:r w:rsidRPr="00E00982">
              <w:rPr>
                <w:rFonts w:hint="eastAsia"/>
                <w:szCs w:val="21"/>
              </w:rPr>
              <w:t>目标</w:t>
            </w:r>
            <w:r w:rsidRPr="00E00982">
              <w:rPr>
                <w:rFonts w:hint="eastAsia"/>
                <w:szCs w:val="21"/>
              </w:rPr>
              <w:t>1234</w:t>
            </w:r>
          </w:p>
        </w:tc>
        <w:tc>
          <w:tcPr>
            <w:tcW w:w="1980" w:type="dxa"/>
            <w:shd w:val="clear" w:color="auto" w:fill="auto"/>
          </w:tcPr>
          <w:p w:rsidR="001510B7" w:rsidRPr="00E00982" w:rsidRDefault="001510B7" w:rsidP="00B311DF">
            <w:pPr>
              <w:spacing w:line="300" w:lineRule="auto"/>
              <w:rPr>
                <w:szCs w:val="21"/>
              </w:rPr>
            </w:pPr>
          </w:p>
        </w:tc>
      </w:tr>
      <w:tr w:rsidR="001510B7" w:rsidTr="001510B7">
        <w:tc>
          <w:tcPr>
            <w:tcW w:w="5148" w:type="dxa"/>
            <w:shd w:val="clear" w:color="auto" w:fill="auto"/>
          </w:tcPr>
          <w:p w:rsidR="001510B7" w:rsidRPr="00E00982" w:rsidRDefault="001510B7" w:rsidP="001510B7">
            <w:pPr>
              <w:spacing w:line="360" w:lineRule="auto"/>
              <w:rPr>
                <w:rFonts w:ascii="SimSun" w:hAnsi="SimSun" w:hint="eastAsia"/>
                <w:szCs w:val="21"/>
              </w:rPr>
            </w:pPr>
            <w:r w:rsidRPr="00E00982">
              <w:rPr>
                <w:rFonts w:ascii="SimSun" w:hAnsi="SimSun" w:hint="eastAsia"/>
                <w:szCs w:val="21"/>
              </w:rPr>
              <w:t>实验</w:t>
            </w:r>
            <w:r w:rsidRPr="00E00982">
              <w:rPr>
                <w:rFonts w:ascii="SimSun" w:hAnsi="SimSun" w:hint="eastAsia"/>
                <w:szCs w:val="21"/>
              </w:rPr>
              <w:t xml:space="preserve">6. </w:t>
            </w:r>
            <w:r w:rsidRPr="00E00982">
              <w:rPr>
                <w:rFonts w:ascii="SimSun" w:hAnsi="SimSun" w:hint="eastAsia"/>
                <w:szCs w:val="21"/>
              </w:rPr>
              <w:t>偏光显微镜</w:t>
            </w:r>
          </w:p>
          <w:p w:rsidR="001510B7" w:rsidRPr="00E00982" w:rsidRDefault="001510B7" w:rsidP="001510B7">
            <w:pPr>
              <w:spacing w:line="360" w:lineRule="auto"/>
              <w:rPr>
                <w:rFonts w:ascii="SimSun" w:hAnsi="SimSun" w:hint="eastAsia"/>
                <w:szCs w:val="21"/>
              </w:rPr>
            </w:pPr>
          </w:p>
        </w:tc>
        <w:tc>
          <w:tcPr>
            <w:tcW w:w="810" w:type="dxa"/>
            <w:shd w:val="clear" w:color="auto" w:fill="auto"/>
          </w:tcPr>
          <w:p w:rsidR="001510B7" w:rsidRPr="00E00982" w:rsidRDefault="00367B89" w:rsidP="00B311DF">
            <w:pPr>
              <w:spacing w:line="300" w:lineRule="auto"/>
              <w:rPr>
                <w:szCs w:val="21"/>
              </w:rPr>
            </w:pPr>
            <w:r w:rsidRPr="00E00982">
              <w:rPr>
                <w:szCs w:val="21"/>
              </w:rPr>
              <w:t>4</w:t>
            </w:r>
          </w:p>
        </w:tc>
        <w:tc>
          <w:tcPr>
            <w:tcW w:w="1080" w:type="dxa"/>
            <w:shd w:val="clear" w:color="auto" w:fill="auto"/>
          </w:tcPr>
          <w:p w:rsidR="001510B7" w:rsidRPr="00E00982" w:rsidRDefault="00367B89" w:rsidP="00B33795">
            <w:pPr>
              <w:jc w:val="left"/>
              <w:rPr>
                <w:szCs w:val="21"/>
              </w:rPr>
            </w:pPr>
            <w:r w:rsidRPr="00E00982">
              <w:rPr>
                <w:rFonts w:hint="eastAsia"/>
                <w:szCs w:val="21"/>
              </w:rPr>
              <w:t>目标</w:t>
            </w:r>
            <w:r w:rsidRPr="00E00982">
              <w:rPr>
                <w:rFonts w:hint="eastAsia"/>
                <w:szCs w:val="21"/>
              </w:rPr>
              <w:t>1234</w:t>
            </w:r>
          </w:p>
        </w:tc>
        <w:tc>
          <w:tcPr>
            <w:tcW w:w="1980" w:type="dxa"/>
            <w:shd w:val="clear" w:color="auto" w:fill="auto"/>
          </w:tcPr>
          <w:p w:rsidR="001510B7" w:rsidRPr="00E00982" w:rsidRDefault="001510B7" w:rsidP="00B311DF">
            <w:pPr>
              <w:spacing w:line="300" w:lineRule="auto"/>
              <w:rPr>
                <w:szCs w:val="21"/>
              </w:rPr>
            </w:pPr>
          </w:p>
        </w:tc>
      </w:tr>
      <w:tr w:rsidR="001510B7" w:rsidTr="001510B7">
        <w:tc>
          <w:tcPr>
            <w:tcW w:w="5148" w:type="dxa"/>
            <w:shd w:val="clear" w:color="auto" w:fill="auto"/>
          </w:tcPr>
          <w:p w:rsidR="001510B7" w:rsidRPr="00E00982" w:rsidRDefault="001510B7" w:rsidP="001510B7">
            <w:pPr>
              <w:spacing w:line="360" w:lineRule="auto"/>
              <w:rPr>
                <w:rFonts w:ascii="SimSun" w:hAnsi="SimSun" w:hint="eastAsia"/>
                <w:szCs w:val="21"/>
              </w:rPr>
            </w:pPr>
            <w:r w:rsidRPr="00E00982">
              <w:rPr>
                <w:rFonts w:ascii="SimSun" w:hAnsi="SimSun" w:hint="eastAsia"/>
                <w:szCs w:val="21"/>
              </w:rPr>
              <w:t>实验</w:t>
            </w:r>
            <w:r w:rsidRPr="00E00982">
              <w:rPr>
                <w:rFonts w:ascii="SimSun" w:hAnsi="SimSun" w:hint="eastAsia"/>
                <w:szCs w:val="21"/>
              </w:rPr>
              <w:t xml:space="preserve">7. </w:t>
            </w:r>
            <w:r w:rsidRPr="00E00982">
              <w:rPr>
                <w:rFonts w:ascii="SimSun" w:hAnsi="SimSun"/>
                <w:szCs w:val="21"/>
              </w:rPr>
              <w:t>太阳能电池测试</w:t>
            </w:r>
          </w:p>
          <w:p w:rsidR="001510B7" w:rsidRPr="00E00982" w:rsidRDefault="001510B7" w:rsidP="001510B7">
            <w:pPr>
              <w:spacing w:line="360" w:lineRule="auto"/>
              <w:rPr>
                <w:rFonts w:ascii="SimSun" w:hAnsi="SimSun" w:hint="eastAsia"/>
                <w:szCs w:val="21"/>
              </w:rPr>
            </w:pPr>
          </w:p>
        </w:tc>
        <w:tc>
          <w:tcPr>
            <w:tcW w:w="810" w:type="dxa"/>
            <w:shd w:val="clear" w:color="auto" w:fill="auto"/>
          </w:tcPr>
          <w:p w:rsidR="001510B7" w:rsidRPr="00E00982" w:rsidRDefault="00367B89" w:rsidP="00B311DF">
            <w:pPr>
              <w:spacing w:line="300" w:lineRule="auto"/>
              <w:rPr>
                <w:szCs w:val="21"/>
              </w:rPr>
            </w:pPr>
            <w:r w:rsidRPr="00E00982">
              <w:rPr>
                <w:szCs w:val="21"/>
              </w:rPr>
              <w:t>2</w:t>
            </w:r>
          </w:p>
        </w:tc>
        <w:tc>
          <w:tcPr>
            <w:tcW w:w="1080" w:type="dxa"/>
            <w:shd w:val="clear" w:color="auto" w:fill="auto"/>
          </w:tcPr>
          <w:p w:rsidR="001510B7" w:rsidRPr="00E00982" w:rsidRDefault="00367B89" w:rsidP="00B33795">
            <w:pPr>
              <w:jc w:val="left"/>
              <w:rPr>
                <w:szCs w:val="21"/>
              </w:rPr>
            </w:pPr>
            <w:r w:rsidRPr="00E00982">
              <w:rPr>
                <w:rFonts w:hint="eastAsia"/>
                <w:szCs w:val="21"/>
              </w:rPr>
              <w:t>目标</w:t>
            </w:r>
            <w:r w:rsidRPr="00E00982">
              <w:rPr>
                <w:rFonts w:hint="eastAsia"/>
                <w:szCs w:val="21"/>
              </w:rPr>
              <w:t>1234</w:t>
            </w:r>
          </w:p>
        </w:tc>
        <w:tc>
          <w:tcPr>
            <w:tcW w:w="1980" w:type="dxa"/>
            <w:shd w:val="clear" w:color="auto" w:fill="auto"/>
          </w:tcPr>
          <w:p w:rsidR="001510B7" w:rsidRPr="00E00982" w:rsidRDefault="001510B7" w:rsidP="00B311DF">
            <w:pPr>
              <w:spacing w:line="300" w:lineRule="auto"/>
              <w:rPr>
                <w:szCs w:val="21"/>
              </w:rPr>
            </w:pPr>
          </w:p>
        </w:tc>
      </w:tr>
      <w:tr w:rsidR="001510B7" w:rsidTr="00B31F86">
        <w:trPr>
          <w:trHeight w:val="692"/>
        </w:trPr>
        <w:tc>
          <w:tcPr>
            <w:tcW w:w="5148" w:type="dxa"/>
            <w:shd w:val="clear" w:color="auto" w:fill="auto"/>
          </w:tcPr>
          <w:p w:rsidR="001510B7" w:rsidRPr="00E00982" w:rsidRDefault="001510B7" w:rsidP="001510B7">
            <w:pPr>
              <w:spacing w:line="360" w:lineRule="auto"/>
              <w:jc w:val="left"/>
              <w:rPr>
                <w:rFonts w:ascii="SimSun" w:hAnsi="SimSun" w:hint="eastAsia"/>
                <w:szCs w:val="21"/>
              </w:rPr>
            </w:pPr>
            <w:r w:rsidRPr="00E00982">
              <w:rPr>
                <w:rFonts w:ascii="SimSun" w:hAnsi="SimSun" w:hint="eastAsia"/>
                <w:szCs w:val="21"/>
              </w:rPr>
              <w:t>实验</w:t>
            </w:r>
            <w:r w:rsidRPr="00E00982">
              <w:rPr>
                <w:rFonts w:ascii="SimSun" w:hAnsi="SimSun" w:hint="eastAsia"/>
                <w:szCs w:val="21"/>
              </w:rPr>
              <w:t>8. X</w:t>
            </w:r>
            <w:r w:rsidRPr="00E00982">
              <w:rPr>
                <w:rFonts w:ascii="SimSun" w:hAnsi="SimSun" w:hint="eastAsia"/>
                <w:szCs w:val="21"/>
              </w:rPr>
              <w:t>射线光电子能谱演示实验</w:t>
            </w:r>
          </w:p>
          <w:p w:rsidR="001510B7" w:rsidRPr="00E00982" w:rsidRDefault="001510B7" w:rsidP="001510B7">
            <w:pPr>
              <w:spacing w:line="360" w:lineRule="auto"/>
              <w:rPr>
                <w:rFonts w:ascii="SimSun" w:hAnsi="SimSun" w:hint="eastAsia"/>
                <w:szCs w:val="21"/>
              </w:rPr>
            </w:pPr>
          </w:p>
        </w:tc>
        <w:tc>
          <w:tcPr>
            <w:tcW w:w="810" w:type="dxa"/>
            <w:shd w:val="clear" w:color="auto" w:fill="auto"/>
          </w:tcPr>
          <w:p w:rsidR="001510B7" w:rsidRPr="00E00982" w:rsidRDefault="00367B89" w:rsidP="00B311DF">
            <w:pPr>
              <w:spacing w:line="300" w:lineRule="auto"/>
              <w:rPr>
                <w:szCs w:val="21"/>
              </w:rPr>
            </w:pPr>
            <w:r w:rsidRPr="00E00982">
              <w:rPr>
                <w:szCs w:val="21"/>
              </w:rPr>
              <w:t>2</w:t>
            </w:r>
          </w:p>
        </w:tc>
        <w:tc>
          <w:tcPr>
            <w:tcW w:w="1080" w:type="dxa"/>
            <w:shd w:val="clear" w:color="auto" w:fill="auto"/>
          </w:tcPr>
          <w:p w:rsidR="001510B7" w:rsidRPr="00E00982" w:rsidRDefault="00367B89" w:rsidP="00B33795">
            <w:pPr>
              <w:jc w:val="left"/>
              <w:rPr>
                <w:szCs w:val="21"/>
              </w:rPr>
            </w:pPr>
            <w:r w:rsidRPr="00E00982">
              <w:rPr>
                <w:rFonts w:hint="eastAsia"/>
                <w:szCs w:val="21"/>
              </w:rPr>
              <w:t>目标</w:t>
            </w:r>
            <w:r w:rsidRPr="00E00982">
              <w:rPr>
                <w:rFonts w:hint="eastAsia"/>
                <w:szCs w:val="21"/>
              </w:rPr>
              <w:t>1234</w:t>
            </w:r>
          </w:p>
        </w:tc>
        <w:tc>
          <w:tcPr>
            <w:tcW w:w="1980" w:type="dxa"/>
            <w:shd w:val="clear" w:color="auto" w:fill="auto"/>
          </w:tcPr>
          <w:p w:rsidR="001510B7" w:rsidRPr="00E00982" w:rsidRDefault="001510B7" w:rsidP="00B311DF">
            <w:pPr>
              <w:spacing w:line="300" w:lineRule="auto"/>
              <w:rPr>
                <w:szCs w:val="21"/>
              </w:rPr>
            </w:pPr>
          </w:p>
        </w:tc>
      </w:tr>
    </w:tbl>
    <w:p w:rsidR="001510B7" w:rsidRPr="00E00982" w:rsidRDefault="001510B7" w:rsidP="00873671">
      <w:pPr>
        <w:pStyle w:val="a8"/>
        <w:numPr>
          <w:ilvl w:val="0"/>
          <w:numId w:val="14"/>
        </w:numPr>
        <w:spacing w:line="300" w:lineRule="auto"/>
        <w:rPr>
          <w:b/>
          <w:szCs w:val="21"/>
        </w:rPr>
      </w:pPr>
      <w:r w:rsidRPr="00E00982">
        <w:rPr>
          <w:rFonts w:hint="eastAsia"/>
          <w:b/>
          <w:szCs w:val="21"/>
        </w:rPr>
        <w:t>考核与成绩评定：平时成绩、期末考试在总成绩中的比例，平时成绩的记录方法。</w:t>
      </w:r>
    </w:p>
    <w:p w:rsidR="002F5204" w:rsidRPr="00E00982" w:rsidRDefault="002F5204" w:rsidP="005A416C">
      <w:pPr>
        <w:pStyle w:val="a8"/>
        <w:spacing w:line="360" w:lineRule="auto"/>
        <w:rPr>
          <w:szCs w:val="21"/>
        </w:rPr>
      </w:pPr>
      <w:r w:rsidRPr="00E00982">
        <w:rPr>
          <w:rFonts w:ascii="SimSun" w:hAnsi="SimSun" w:hint="eastAsia"/>
          <w:szCs w:val="21"/>
        </w:rPr>
        <w:t>成绩评定：</w:t>
      </w:r>
      <w:r w:rsidRPr="00E00982">
        <w:rPr>
          <w:rFonts w:hint="eastAsia"/>
          <w:szCs w:val="21"/>
        </w:rPr>
        <w:t>百分制（共</w:t>
      </w:r>
      <w:r w:rsidRPr="00E00982">
        <w:rPr>
          <w:rFonts w:hint="eastAsia"/>
          <w:szCs w:val="21"/>
        </w:rPr>
        <w:t>100</w:t>
      </w:r>
      <w:r w:rsidRPr="00E00982">
        <w:rPr>
          <w:rFonts w:hint="eastAsia"/>
          <w:szCs w:val="21"/>
        </w:rPr>
        <w:t>分），从实验的操作能力（</w:t>
      </w:r>
      <w:r w:rsidRPr="00E00982">
        <w:rPr>
          <w:rFonts w:hint="eastAsia"/>
          <w:szCs w:val="21"/>
        </w:rPr>
        <w:t>40</w:t>
      </w:r>
      <w:r w:rsidRPr="00E00982">
        <w:rPr>
          <w:rFonts w:hint="eastAsia"/>
          <w:szCs w:val="21"/>
        </w:rPr>
        <w:t>分）、实验结果的分析归纳（</w:t>
      </w:r>
      <w:r w:rsidRPr="00E00982">
        <w:rPr>
          <w:rFonts w:hint="eastAsia"/>
          <w:szCs w:val="21"/>
        </w:rPr>
        <w:t>30</w:t>
      </w:r>
      <w:r w:rsidRPr="00E00982">
        <w:rPr>
          <w:rFonts w:hint="eastAsia"/>
          <w:szCs w:val="21"/>
        </w:rPr>
        <w:t>分）及实验报告的撰写（</w:t>
      </w:r>
      <w:r w:rsidRPr="00E00982">
        <w:rPr>
          <w:rFonts w:hint="eastAsia"/>
          <w:szCs w:val="21"/>
        </w:rPr>
        <w:t>30</w:t>
      </w:r>
      <w:r w:rsidRPr="00E00982">
        <w:rPr>
          <w:rFonts w:hint="eastAsia"/>
          <w:szCs w:val="21"/>
        </w:rPr>
        <w:t>分）给出实验成绩。</w:t>
      </w:r>
    </w:p>
    <w:p w:rsidR="002F5204" w:rsidRPr="00E00982" w:rsidRDefault="002F5204" w:rsidP="00873671">
      <w:pPr>
        <w:pStyle w:val="a8"/>
        <w:numPr>
          <w:ilvl w:val="0"/>
          <w:numId w:val="14"/>
        </w:numPr>
        <w:adjustRightInd w:val="0"/>
        <w:snapToGrid w:val="0"/>
        <w:spacing w:line="360" w:lineRule="auto"/>
        <w:contextualSpacing w:val="0"/>
        <w:rPr>
          <w:b/>
          <w:szCs w:val="21"/>
        </w:rPr>
      </w:pPr>
      <w:r w:rsidRPr="00E00982">
        <w:rPr>
          <w:rFonts w:hint="eastAsia"/>
          <w:b/>
          <w:szCs w:val="21"/>
        </w:rPr>
        <w:lastRenderedPageBreak/>
        <w:t>教材、参考书</w:t>
      </w:r>
    </w:p>
    <w:p w:rsidR="005A416C" w:rsidRPr="00E00982" w:rsidRDefault="002F5204" w:rsidP="00E00982">
      <w:pPr>
        <w:pStyle w:val="a8"/>
        <w:widowControl/>
        <w:shd w:val="clear" w:color="auto" w:fill="FFFFFF"/>
        <w:tabs>
          <w:tab w:val="left" w:pos="360"/>
        </w:tabs>
        <w:adjustRightInd w:val="0"/>
        <w:snapToGrid w:val="0"/>
        <w:spacing w:line="228" w:lineRule="atLeast"/>
        <w:ind w:leftChars="300" w:left="1050" w:hangingChars="200" w:hanging="420"/>
        <w:contextualSpacing w:val="0"/>
        <w:rPr>
          <w:szCs w:val="21"/>
        </w:rPr>
      </w:pPr>
      <w:r w:rsidRPr="00E00982">
        <w:rPr>
          <w:rFonts w:hAnsi="SimSun" w:hint="eastAsia"/>
          <w:szCs w:val="21"/>
        </w:rPr>
        <w:t>[</w:t>
      </w:r>
      <w:r w:rsidRPr="00E00982">
        <w:rPr>
          <w:szCs w:val="21"/>
        </w:rPr>
        <w:t>1</w:t>
      </w:r>
      <w:r w:rsidRPr="00E00982">
        <w:rPr>
          <w:rFonts w:hAnsi="SimSun" w:hint="eastAsia"/>
          <w:szCs w:val="21"/>
        </w:rPr>
        <w:t xml:space="preserve">] </w:t>
      </w:r>
      <w:r w:rsidRPr="00E00982">
        <w:rPr>
          <w:szCs w:val="21"/>
        </w:rPr>
        <w:t>杨海洋</w:t>
      </w:r>
      <w:r w:rsidRPr="00E00982">
        <w:rPr>
          <w:szCs w:val="21"/>
        </w:rPr>
        <w:t>,</w:t>
      </w:r>
      <w:r w:rsidRPr="00E00982">
        <w:rPr>
          <w:szCs w:val="21"/>
        </w:rPr>
        <w:t>朱平平</w:t>
      </w:r>
      <w:r w:rsidRPr="00E00982">
        <w:rPr>
          <w:szCs w:val="21"/>
        </w:rPr>
        <w:t>,</w:t>
      </w:r>
      <w:r w:rsidRPr="00E00982">
        <w:rPr>
          <w:szCs w:val="21"/>
        </w:rPr>
        <w:t>何平笙</w:t>
      </w:r>
      <w:r w:rsidRPr="00E00982">
        <w:rPr>
          <w:szCs w:val="21"/>
        </w:rPr>
        <w:t>.</w:t>
      </w:r>
      <w:r w:rsidRPr="00E00982">
        <w:rPr>
          <w:szCs w:val="21"/>
        </w:rPr>
        <w:t>高分子物理实验［</w:t>
      </w:r>
      <w:r w:rsidRPr="00E00982">
        <w:rPr>
          <w:szCs w:val="21"/>
        </w:rPr>
        <w:t>M</w:t>
      </w:r>
      <w:r w:rsidRPr="00E00982">
        <w:rPr>
          <w:szCs w:val="21"/>
        </w:rPr>
        <w:t>］</w:t>
      </w:r>
      <w:r w:rsidRPr="00E00982">
        <w:rPr>
          <w:szCs w:val="21"/>
        </w:rPr>
        <w:t>.</w:t>
      </w:r>
      <w:r w:rsidRPr="00E00982">
        <w:rPr>
          <w:szCs w:val="21"/>
        </w:rPr>
        <w:t>北京：中国科学技术大学出版社，</w:t>
      </w:r>
      <w:r w:rsidRPr="00E00982">
        <w:rPr>
          <w:szCs w:val="21"/>
        </w:rPr>
        <w:t>2008.</w:t>
      </w:r>
    </w:p>
    <w:p w:rsidR="005A416C" w:rsidRPr="00E00982" w:rsidRDefault="005A416C" w:rsidP="00E00982">
      <w:pPr>
        <w:widowControl/>
        <w:shd w:val="clear" w:color="auto" w:fill="FFFFFF"/>
        <w:tabs>
          <w:tab w:val="left" w:pos="360"/>
        </w:tabs>
        <w:adjustRightInd w:val="0"/>
        <w:snapToGrid w:val="0"/>
        <w:spacing w:line="360" w:lineRule="atLeast"/>
        <w:ind w:leftChars="300" w:left="1050" w:hangingChars="200" w:hanging="420"/>
        <w:outlineLvl w:val="0"/>
        <w:rPr>
          <w:szCs w:val="21"/>
        </w:rPr>
      </w:pPr>
      <w:r w:rsidRPr="00E00982">
        <w:rPr>
          <w:color w:val="000000" w:themeColor="text1"/>
          <w:kern w:val="0"/>
          <w:szCs w:val="21"/>
        </w:rPr>
        <w:t xml:space="preserve">[2] </w:t>
      </w:r>
      <w:r w:rsidR="00AD4495">
        <w:rPr>
          <w:color w:val="000000" w:themeColor="text1"/>
          <w:kern w:val="0"/>
          <w:szCs w:val="21"/>
        </w:rPr>
        <w:t>涂克华</w:t>
      </w:r>
      <w:r w:rsidR="00AD4495">
        <w:rPr>
          <w:rFonts w:hint="eastAsia"/>
          <w:color w:val="000000" w:themeColor="text1"/>
          <w:kern w:val="0"/>
          <w:szCs w:val="21"/>
        </w:rPr>
        <w:t>，</w:t>
      </w:r>
      <w:r w:rsidRPr="00E00982">
        <w:rPr>
          <w:color w:val="000000" w:themeColor="text1"/>
          <w:kern w:val="0"/>
          <w:szCs w:val="21"/>
        </w:rPr>
        <w:t>杜滨阳，杨红梅等</w:t>
      </w:r>
      <w:r w:rsidRPr="00E00982">
        <w:rPr>
          <w:color w:val="000000" w:themeColor="text1"/>
          <w:kern w:val="0"/>
          <w:szCs w:val="21"/>
        </w:rPr>
        <w:t xml:space="preserve">. </w:t>
      </w:r>
      <w:r w:rsidRPr="00E00982">
        <w:rPr>
          <w:color w:val="000000" w:themeColor="text1"/>
          <w:kern w:val="0"/>
          <w:szCs w:val="21"/>
        </w:rPr>
        <w:t>高分子专业实验教程［</w:t>
      </w:r>
      <w:r w:rsidRPr="00E00982">
        <w:rPr>
          <w:color w:val="000000" w:themeColor="text1"/>
          <w:kern w:val="0"/>
          <w:szCs w:val="21"/>
        </w:rPr>
        <w:t>M</w:t>
      </w:r>
      <w:r w:rsidRPr="00E00982">
        <w:rPr>
          <w:color w:val="000000" w:themeColor="text1"/>
          <w:kern w:val="0"/>
          <w:szCs w:val="21"/>
        </w:rPr>
        <w:t>］</w:t>
      </w:r>
      <w:r w:rsidRPr="00E00982">
        <w:rPr>
          <w:color w:val="000000" w:themeColor="text1"/>
          <w:kern w:val="0"/>
          <w:szCs w:val="21"/>
        </w:rPr>
        <w:t>.</w:t>
      </w:r>
      <w:r w:rsidRPr="00E00982">
        <w:rPr>
          <w:color w:val="000000" w:themeColor="text1"/>
          <w:kern w:val="0"/>
          <w:szCs w:val="21"/>
        </w:rPr>
        <w:t>浙江：浙江大学出版社，</w:t>
      </w:r>
      <w:r w:rsidRPr="00E00982">
        <w:rPr>
          <w:color w:val="000000" w:themeColor="text1"/>
          <w:kern w:val="0"/>
          <w:szCs w:val="21"/>
        </w:rPr>
        <w:t>2011</w:t>
      </w:r>
      <w:r w:rsidRPr="00E00982">
        <w:rPr>
          <w:szCs w:val="21"/>
        </w:rPr>
        <w:t>.</w:t>
      </w:r>
    </w:p>
    <w:p w:rsidR="005A416C" w:rsidRPr="00E00982" w:rsidRDefault="005A416C" w:rsidP="00E00982">
      <w:pPr>
        <w:widowControl/>
        <w:shd w:val="clear" w:color="auto" w:fill="FFFFFF"/>
        <w:tabs>
          <w:tab w:val="left" w:pos="360"/>
        </w:tabs>
        <w:adjustRightInd w:val="0"/>
        <w:snapToGrid w:val="0"/>
        <w:spacing w:line="360" w:lineRule="atLeast"/>
        <w:ind w:leftChars="300" w:left="1050" w:hangingChars="200" w:hanging="420"/>
        <w:outlineLvl w:val="0"/>
        <w:rPr>
          <w:color w:val="000000" w:themeColor="text1"/>
          <w:kern w:val="0"/>
          <w:szCs w:val="21"/>
        </w:rPr>
      </w:pPr>
      <w:r w:rsidRPr="00E00982">
        <w:rPr>
          <w:color w:val="000000" w:themeColor="text1"/>
          <w:kern w:val="0"/>
          <w:szCs w:val="21"/>
        </w:rPr>
        <w:t xml:space="preserve">[3] </w:t>
      </w:r>
      <w:r w:rsidRPr="00E00982">
        <w:rPr>
          <w:color w:val="000000" w:themeColor="text1"/>
          <w:kern w:val="0"/>
          <w:szCs w:val="21"/>
        </w:rPr>
        <w:t>熊绍珍</w:t>
      </w:r>
      <w:r w:rsidRPr="00E00982">
        <w:rPr>
          <w:color w:val="000000" w:themeColor="text1"/>
          <w:kern w:val="0"/>
          <w:szCs w:val="21"/>
        </w:rPr>
        <w:t xml:space="preserve">, </w:t>
      </w:r>
      <w:r w:rsidRPr="00E00982">
        <w:rPr>
          <w:color w:val="000000" w:themeColor="text1"/>
          <w:kern w:val="0"/>
          <w:szCs w:val="21"/>
        </w:rPr>
        <w:t>朱美芳</w:t>
      </w:r>
      <w:r w:rsidRPr="00E00982">
        <w:rPr>
          <w:color w:val="000000" w:themeColor="text1"/>
          <w:kern w:val="0"/>
          <w:szCs w:val="21"/>
        </w:rPr>
        <w:t xml:space="preserve">. </w:t>
      </w:r>
      <w:r w:rsidRPr="00E00982">
        <w:rPr>
          <w:color w:val="000000" w:themeColor="text1"/>
          <w:kern w:val="0"/>
          <w:szCs w:val="21"/>
        </w:rPr>
        <w:t>太阳能电池基础与应用</w:t>
      </w:r>
      <w:r w:rsidRPr="00E00982">
        <w:rPr>
          <w:color w:val="000000" w:themeColor="text1"/>
          <w:kern w:val="0"/>
          <w:szCs w:val="21"/>
        </w:rPr>
        <w:t xml:space="preserve">[M] </w:t>
      </w:r>
      <w:r w:rsidRPr="00E00982">
        <w:rPr>
          <w:color w:val="000000" w:themeColor="text1"/>
          <w:kern w:val="0"/>
          <w:szCs w:val="21"/>
        </w:rPr>
        <w:t>北京：科学出版社，</w:t>
      </w:r>
      <w:r w:rsidRPr="00E00982">
        <w:rPr>
          <w:color w:val="000000" w:themeColor="text1"/>
          <w:kern w:val="0"/>
          <w:szCs w:val="21"/>
        </w:rPr>
        <w:t>2011</w:t>
      </w:r>
    </w:p>
    <w:p w:rsidR="005A416C" w:rsidRPr="00E00982" w:rsidRDefault="005A416C" w:rsidP="00E00982">
      <w:pPr>
        <w:tabs>
          <w:tab w:val="left" w:pos="360"/>
        </w:tabs>
        <w:adjustRightInd w:val="0"/>
        <w:snapToGrid w:val="0"/>
        <w:spacing w:line="440" w:lineRule="exact"/>
        <w:ind w:leftChars="300" w:left="1050" w:hangingChars="200" w:hanging="420"/>
        <w:rPr>
          <w:szCs w:val="21"/>
        </w:rPr>
      </w:pPr>
      <w:r w:rsidRPr="00E00982">
        <w:rPr>
          <w:color w:val="000000" w:themeColor="text1"/>
          <w:kern w:val="0"/>
          <w:szCs w:val="21"/>
        </w:rPr>
        <w:t xml:space="preserve">[4] </w:t>
      </w:r>
      <w:r w:rsidRPr="00E00982">
        <w:rPr>
          <w:rFonts w:hAnsi="SimSun"/>
          <w:szCs w:val="21"/>
        </w:rPr>
        <w:t>王建祺</w:t>
      </w:r>
      <w:r w:rsidR="00AD4495">
        <w:rPr>
          <w:rFonts w:hint="eastAsia"/>
          <w:szCs w:val="21"/>
        </w:rPr>
        <w:t>，</w:t>
      </w:r>
      <w:r w:rsidRPr="00E00982">
        <w:rPr>
          <w:rFonts w:hAnsi="SimSun"/>
          <w:szCs w:val="21"/>
        </w:rPr>
        <w:t>吴文辉</w:t>
      </w:r>
      <w:r w:rsidR="00AD4495">
        <w:rPr>
          <w:rFonts w:hint="eastAsia"/>
          <w:szCs w:val="21"/>
        </w:rPr>
        <w:t>，</w:t>
      </w:r>
      <w:r w:rsidRPr="00E00982">
        <w:rPr>
          <w:rFonts w:hAnsi="SimSun"/>
          <w:szCs w:val="21"/>
        </w:rPr>
        <w:t>冯大明</w:t>
      </w:r>
      <w:r w:rsidRPr="00E00982">
        <w:rPr>
          <w:szCs w:val="21"/>
        </w:rPr>
        <w:t xml:space="preserve">. </w:t>
      </w:r>
      <w:r w:rsidRPr="00E00982">
        <w:rPr>
          <w:rFonts w:hAnsi="SimSun"/>
          <w:szCs w:val="21"/>
        </w:rPr>
        <w:t>电子能谱学（</w:t>
      </w:r>
      <w:r w:rsidRPr="00E00982">
        <w:rPr>
          <w:szCs w:val="21"/>
        </w:rPr>
        <w:t>XPS/ XAES/ UPS</w:t>
      </w:r>
      <w:r w:rsidRPr="00E00982">
        <w:rPr>
          <w:rFonts w:hAnsi="SimSun"/>
          <w:szCs w:val="21"/>
        </w:rPr>
        <w:t>）引论［</w:t>
      </w:r>
      <w:r w:rsidRPr="00E00982">
        <w:rPr>
          <w:szCs w:val="21"/>
        </w:rPr>
        <w:t>M</w:t>
      </w:r>
      <w:r w:rsidRPr="00E00982">
        <w:rPr>
          <w:rFonts w:hAnsi="SimSun"/>
          <w:szCs w:val="21"/>
        </w:rPr>
        <w:t>］</w:t>
      </w:r>
      <w:r w:rsidRPr="00E00982">
        <w:rPr>
          <w:szCs w:val="21"/>
        </w:rPr>
        <w:t xml:space="preserve">. </w:t>
      </w:r>
      <w:r w:rsidRPr="00E00982">
        <w:rPr>
          <w:rFonts w:hAnsi="SimSun"/>
          <w:szCs w:val="21"/>
        </w:rPr>
        <w:t>北京：国防工业出版社，</w:t>
      </w:r>
      <w:r w:rsidRPr="00E00982">
        <w:rPr>
          <w:szCs w:val="21"/>
        </w:rPr>
        <w:t>1992.</w:t>
      </w:r>
    </w:p>
    <w:p w:rsidR="005A416C" w:rsidRPr="00E00982" w:rsidRDefault="005A416C" w:rsidP="00873671">
      <w:pPr>
        <w:pStyle w:val="a8"/>
        <w:numPr>
          <w:ilvl w:val="0"/>
          <w:numId w:val="14"/>
        </w:numPr>
        <w:spacing w:line="360" w:lineRule="auto"/>
        <w:jc w:val="left"/>
        <w:rPr>
          <w:b/>
          <w:szCs w:val="21"/>
        </w:rPr>
      </w:pPr>
      <w:r w:rsidRPr="00E00982">
        <w:rPr>
          <w:rFonts w:hint="eastAsia"/>
          <w:b/>
          <w:szCs w:val="21"/>
        </w:rPr>
        <w:t>大纲说明</w:t>
      </w:r>
    </w:p>
    <w:p w:rsidR="005A416C" w:rsidRPr="00E00982" w:rsidRDefault="005A416C" w:rsidP="00B31F86">
      <w:pPr>
        <w:spacing w:line="360" w:lineRule="auto"/>
        <w:rPr>
          <w:szCs w:val="21"/>
        </w:rPr>
      </w:pPr>
      <w:r w:rsidRPr="00E00982">
        <w:rPr>
          <w:rFonts w:hint="eastAsia"/>
          <w:szCs w:val="21"/>
        </w:rPr>
        <w:t>本大纲所列实验项目是根据材料物理课程的基本内容以及现有实验条件制定的。对培养学生的科学实验能力是十分重要的。</w:t>
      </w:r>
    </w:p>
    <w:p w:rsidR="005A416C" w:rsidRDefault="005A416C" w:rsidP="00873671">
      <w:pPr>
        <w:pStyle w:val="a8"/>
        <w:numPr>
          <w:ilvl w:val="0"/>
          <w:numId w:val="14"/>
        </w:numPr>
        <w:spacing w:line="300" w:lineRule="auto"/>
        <w:rPr>
          <w:b/>
        </w:rPr>
      </w:pPr>
      <w:r w:rsidRPr="005A416C">
        <w:rPr>
          <w:rFonts w:hint="eastAsia"/>
          <w:b/>
        </w:rPr>
        <w:t>编写教师：</w:t>
      </w:r>
      <w:r w:rsidRPr="00DC045A">
        <w:rPr>
          <w:rFonts w:hint="eastAsia"/>
        </w:rPr>
        <w:t>张爱英</w:t>
      </w:r>
      <w:r w:rsidR="00864B1F" w:rsidRPr="00DC045A">
        <w:rPr>
          <w:rFonts w:hint="eastAsia"/>
        </w:rPr>
        <w:t xml:space="preserve"> </w:t>
      </w:r>
      <w:r w:rsidRPr="00DC045A">
        <w:rPr>
          <w:rFonts w:hint="eastAsia"/>
        </w:rPr>
        <w:t>叶霖</w:t>
      </w:r>
      <w:r w:rsidR="00864B1F" w:rsidRPr="00DC045A">
        <w:rPr>
          <w:rFonts w:hint="eastAsia"/>
        </w:rPr>
        <w:t xml:space="preserve"> </w:t>
      </w:r>
      <w:r w:rsidRPr="00DC045A">
        <w:rPr>
          <w:rFonts w:hint="eastAsia"/>
        </w:rPr>
        <w:t>佟斌</w:t>
      </w:r>
      <w:r w:rsidR="00864B1F" w:rsidRPr="00DC045A">
        <w:rPr>
          <w:rFonts w:hint="eastAsia"/>
        </w:rPr>
        <w:t xml:space="preserve"> </w:t>
      </w:r>
      <w:r w:rsidRPr="00DC045A">
        <w:rPr>
          <w:rFonts w:hint="eastAsia"/>
        </w:rPr>
        <w:t>陈卓</w:t>
      </w:r>
      <w:r w:rsidR="00864B1F" w:rsidRPr="00DC045A">
        <w:rPr>
          <w:rFonts w:hint="eastAsia"/>
        </w:rPr>
        <w:t xml:space="preserve"> </w:t>
      </w:r>
      <w:r w:rsidRPr="00DC045A">
        <w:rPr>
          <w:rFonts w:hint="eastAsia"/>
        </w:rPr>
        <w:t>杜建新</w:t>
      </w:r>
    </w:p>
    <w:p w:rsidR="00864B1F" w:rsidRPr="005A416C" w:rsidRDefault="00864B1F" w:rsidP="00864B1F">
      <w:pPr>
        <w:pStyle w:val="a8"/>
        <w:spacing w:line="300" w:lineRule="auto"/>
        <w:rPr>
          <w:b/>
        </w:rPr>
      </w:pPr>
    </w:p>
    <w:p w:rsidR="005A416C" w:rsidRDefault="005A416C" w:rsidP="00864B1F">
      <w:pPr>
        <w:spacing w:line="360" w:lineRule="auto"/>
        <w:ind w:left="1680" w:hangingChars="800" w:hanging="1680"/>
        <w:jc w:val="center"/>
      </w:pPr>
      <w:r>
        <w:rPr>
          <w:rFonts w:hint="eastAsia"/>
        </w:rPr>
        <w:t>编写教师签名：</w:t>
      </w:r>
    </w:p>
    <w:p w:rsidR="005A416C" w:rsidRDefault="005A416C" w:rsidP="00864B1F">
      <w:pPr>
        <w:spacing w:line="360" w:lineRule="auto"/>
        <w:ind w:left="1680" w:hangingChars="800" w:hanging="1680"/>
        <w:jc w:val="center"/>
      </w:pPr>
      <w:r>
        <w:rPr>
          <w:rFonts w:hint="eastAsia"/>
        </w:rPr>
        <w:t>责任教授签名：</w:t>
      </w:r>
    </w:p>
    <w:p w:rsidR="005A416C" w:rsidRDefault="00864B1F" w:rsidP="00864B1F">
      <w:pPr>
        <w:spacing w:line="360" w:lineRule="auto"/>
        <w:ind w:left="1680" w:hangingChars="800" w:hanging="1680"/>
        <w:jc w:val="center"/>
        <w:rPr>
          <w:rFonts w:hint="eastAsia"/>
        </w:rPr>
      </w:pPr>
      <w:r>
        <w:rPr>
          <w:rFonts w:hint="eastAsia"/>
        </w:rPr>
        <w:t xml:space="preserve">       </w:t>
      </w:r>
      <w:r w:rsidR="00DC045A">
        <w:rPr>
          <w:rFonts w:hint="eastAsia"/>
        </w:rPr>
        <w:t xml:space="preserve">  </w:t>
      </w:r>
      <w:r>
        <w:rPr>
          <w:rFonts w:hint="eastAsia"/>
        </w:rPr>
        <w:t xml:space="preserve"> </w:t>
      </w:r>
      <w:r w:rsidR="005A416C">
        <w:rPr>
          <w:rFonts w:hint="eastAsia"/>
        </w:rPr>
        <w:t>开课学院教学副院长签名：</w:t>
      </w:r>
      <w:bookmarkStart w:id="0" w:name="_GoBack"/>
      <w:bookmarkEnd w:id="0"/>
    </w:p>
    <w:p w:rsidR="00600752" w:rsidRDefault="00600752" w:rsidP="00600752">
      <w:pPr>
        <w:spacing w:line="360" w:lineRule="auto"/>
        <w:ind w:left="1680" w:hangingChars="800" w:hanging="1680"/>
        <w:jc w:val="center"/>
        <w:rPr>
          <w:rFonts w:hint="eastAsia"/>
        </w:rPr>
      </w:pPr>
    </w:p>
    <w:p w:rsidR="00600752" w:rsidRDefault="00600752" w:rsidP="00600752">
      <w:pPr>
        <w:spacing w:line="360" w:lineRule="auto"/>
        <w:ind w:left="1680" w:hangingChars="800" w:hanging="1680"/>
        <w:jc w:val="center"/>
        <w:rPr>
          <w:rFonts w:hint="eastAsia"/>
        </w:rPr>
      </w:pPr>
    </w:p>
    <w:p w:rsidR="00600752" w:rsidRDefault="00600752" w:rsidP="00600752">
      <w:pPr>
        <w:spacing w:line="360" w:lineRule="auto"/>
        <w:ind w:left="1680" w:hangingChars="800" w:hanging="1680"/>
        <w:jc w:val="center"/>
        <w:rPr>
          <w:rFonts w:hint="eastAsia"/>
        </w:rPr>
      </w:pPr>
    </w:p>
    <w:p w:rsidR="00600752" w:rsidRDefault="00600752" w:rsidP="00600752">
      <w:pPr>
        <w:spacing w:line="360" w:lineRule="auto"/>
        <w:ind w:left="1680" w:hangingChars="800" w:hanging="1680"/>
        <w:jc w:val="center"/>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spacing w:line="360" w:lineRule="auto"/>
        <w:ind w:left="1680" w:hangingChars="800" w:hanging="1680"/>
        <w:jc w:val="left"/>
        <w:rPr>
          <w:rFonts w:hint="eastAsia"/>
        </w:rPr>
      </w:pPr>
    </w:p>
    <w:p w:rsidR="00600752" w:rsidRDefault="00600752" w:rsidP="00600752">
      <w:pPr>
        <w:jc w:val="center"/>
        <w:rPr>
          <w:rFonts w:ascii="Arial" w:eastAsia="黑体" w:hAnsi="Arial" w:cs="Arial"/>
          <w:sz w:val="28"/>
          <w:szCs w:val="28"/>
        </w:rPr>
      </w:pPr>
      <w:r w:rsidRPr="00987CAB">
        <w:rPr>
          <w:rFonts w:ascii="Arial" w:eastAsia="黑体" w:hAnsi="Arial" w:cs="Arial"/>
          <w:sz w:val="28"/>
          <w:szCs w:val="28"/>
        </w:rPr>
        <w:lastRenderedPageBreak/>
        <w:t>Experiments of Material</w:t>
      </w:r>
      <w:r>
        <w:rPr>
          <w:rFonts w:ascii="Arial" w:eastAsia="黑体" w:hAnsi="Arial" w:cs="Arial"/>
          <w:sz w:val="28"/>
          <w:szCs w:val="28"/>
        </w:rPr>
        <w:t>s</w:t>
      </w:r>
      <w:r w:rsidRPr="00987CAB">
        <w:rPr>
          <w:rFonts w:ascii="Arial" w:eastAsia="黑体" w:hAnsi="Arial" w:cs="Arial"/>
          <w:sz w:val="28"/>
          <w:szCs w:val="28"/>
        </w:rPr>
        <w:t xml:space="preserve"> </w:t>
      </w:r>
      <w:r w:rsidRPr="00987CAB">
        <w:rPr>
          <w:rFonts w:ascii="Arial" w:eastAsia="黑体" w:hAnsi="Arial" w:cs="Arial" w:hint="eastAsia"/>
          <w:sz w:val="28"/>
          <w:szCs w:val="28"/>
        </w:rPr>
        <w:t>Physics</w:t>
      </w:r>
      <w:r w:rsidRPr="00E95743">
        <w:rPr>
          <w:rFonts w:ascii="Arial" w:eastAsia="黑体" w:hAnsi="Arial" w:cs="Arial"/>
          <w:sz w:val="28"/>
          <w:szCs w:val="28"/>
        </w:rPr>
        <w:t xml:space="preserve"> </w:t>
      </w:r>
    </w:p>
    <w:p w:rsidR="00600752" w:rsidRPr="007F5B58" w:rsidRDefault="00600752" w:rsidP="00600752">
      <w:pPr>
        <w:jc w:val="center"/>
        <w:rPr>
          <w:rFonts w:hint="eastAsia"/>
          <w:sz w:val="28"/>
          <w:szCs w:val="28"/>
        </w:rPr>
      </w:pPr>
    </w:p>
    <w:p w:rsidR="00600752" w:rsidRPr="00172955" w:rsidRDefault="00600752" w:rsidP="00600752">
      <w:pPr>
        <w:pStyle w:val="a9"/>
        <w:tabs>
          <w:tab w:val="left" w:pos="0"/>
          <w:tab w:val="left" w:pos="720"/>
          <w:tab w:val="left" w:pos="1440"/>
        </w:tabs>
        <w:ind w:left="2160" w:hanging="2160"/>
        <w:jc w:val="both"/>
        <w:rPr>
          <w:rFonts w:ascii="Times New Roman" w:hAnsi="Times New Roman"/>
          <w:snapToGrid w:val="0"/>
          <w:szCs w:val="24"/>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sidRPr="00E95743">
        <w:t xml:space="preserve"> </w:t>
      </w:r>
      <w:r w:rsidRPr="00172955">
        <w:rPr>
          <w:rFonts w:ascii="Times New Roman" w:hAnsi="Times New Roman"/>
          <w:snapToGrid w:val="0"/>
          <w:szCs w:val="24"/>
          <w:lang w:eastAsia="zh-CN"/>
        </w:rPr>
        <w:t>100091309</w:t>
      </w:r>
    </w:p>
    <w:p w:rsidR="00600752" w:rsidRDefault="00600752" w:rsidP="00600752">
      <w:pPr>
        <w:pStyle w:val="a9"/>
        <w:tabs>
          <w:tab w:val="left" w:pos="0"/>
          <w:tab w:val="left" w:pos="720"/>
          <w:tab w:val="left" w:pos="1440"/>
        </w:tabs>
        <w:ind w:left="2160" w:hanging="2160"/>
        <w:jc w:val="both"/>
        <w:rPr>
          <w:rFonts w:ascii="Times New Roman" w:hAnsi="Times New Roman" w:hint="eastAsia"/>
          <w:b/>
          <w:sz w:val="21"/>
          <w:szCs w:val="21"/>
          <w:u w:val="single"/>
          <w:lang w:eastAsia="zh-CN"/>
        </w:rPr>
      </w:pPr>
    </w:p>
    <w:p w:rsidR="00600752" w:rsidRPr="00D225B8" w:rsidRDefault="00600752" w:rsidP="00600752">
      <w:pPr>
        <w:pStyle w:val="a9"/>
        <w:tabs>
          <w:tab w:val="left" w:pos="0"/>
          <w:tab w:val="left" w:pos="720"/>
          <w:tab w:val="left" w:pos="1440"/>
        </w:tabs>
        <w:ind w:left="2160" w:hanging="2160"/>
        <w:jc w:val="both"/>
        <w:rPr>
          <w:rFonts w:ascii="Times New Roman" w:hAnsi="Times New Roman"/>
          <w:b/>
          <w:szCs w:val="24"/>
          <w:u w:val="single"/>
        </w:rPr>
      </w:pPr>
      <w:r w:rsidRPr="002B4815">
        <w:rPr>
          <w:rFonts w:ascii="Times New Roman" w:hAnsi="Times New Roman"/>
          <w:b/>
          <w:sz w:val="21"/>
          <w:szCs w:val="21"/>
          <w:u w:val="single"/>
        </w:rPr>
        <w:t>C</w:t>
      </w:r>
      <w:r w:rsidRPr="002B4815">
        <w:rPr>
          <w:rFonts w:ascii="Times New Roman" w:hAnsi="Times New Roman" w:hint="eastAsia"/>
          <w:b/>
          <w:sz w:val="21"/>
          <w:szCs w:val="21"/>
          <w:u w:val="single"/>
        </w:rPr>
        <w:t>ourse</w:t>
      </w:r>
      <w:r w:rsidRPr="002B4815">
        <w:rPr>
          <w:rFonts w:ascii="Times New Roman" w:hAnsi="Times New Roman"/>
          <w:b/>
          <w:sz w:val="21"/>
          <w:szCs w:val="21"/>
          <w:u w:val="single"/>
        </w:rPr>
        <w:t xml:space="preserve"> </w:t>
      </w:r>
      <w:r w:rsidRPr="002B4815">
        <w:rPr>
          <w:rFonts w:ascii="Times New Roman" w:hAnsi="Times New Roman" w:hint="eastAsia"/>
          <w:b/>
          <w:sz w:val="21"/>
          <w:szCs w:val="21"/>
          <w:u w:val="single"/>
        </w:rPr>
        <w:t>name</w:t>
      </w:r>
      <w:r>
        <w:rPr>
          <w:rFonts w:ascii="Times New Roman" w:hAnsi="Times New Roman"/>
          <w:b/>
          <w:sz w:val="21"/>
          <w:szCs w:val="21"/>
          <w:u w:val="single"/>
        </w:rPr>
        <w:t xml:space="preserve">: </w:t>
      </w:r>
      <w:r>
        <w:rPr>
          <w:rFonts w:ascii="Times New Roman" w:hAnsi="Times New Roman" w:hint="eastAsia"/>
          <w:b/>
          <w:sz w:val="21"/>
          <w:szCs w:val="21"/>
          <w:u w:val="single"/>
          <w:lang w:eastAsia="zh-CN"/>
        </w:rPr>
        <w:t xml:space="preserve"> </w:t>
      </w:r>
      <w:r w:rsidRPr="00987CAB">
        <w:rPr>
          <w:rFonts w:ascii="Times New Roman" w:hAnsi="Times New Roman"/>
          <w:snapToGrid w:val="0"/>
          <w:szCs w:val="24"/>
          <w:lang w:eastAsia="zh-CN"/>
        </w:rPr>
        <w:t>Experiments of Material</w:t>
      </w:r>
      <w:r>
        <w:rPr>
          <w:rFonts w:ascii="Times New Roman" w:hAnsi="Times New Roman"/>
          <w:snapToGrid w:val="0"/>
          <w:szCs w:val="24"/>
          <w:lang w:eastAsia="zh-CN"/>
        </w:rPr>
        <w:t>s</w:t>
      </w:r>
      <w:r w:rsidRPr="00987CAB">
        <w:rPr>
          <w:rFonts w:ascii="Times New Roman" w:hAnsi="Times New Roman"/>
          <w:snapToGrid w:val="0"/>
          <w:szCs w:val="24"/>
          <w:lang w:eastAsia="zh-CN"/>
        </w:rPr>
        <w:t xml:space="preserve"> </w:t>
      </w:r>
      <w:r w:rsidRPr="00987CAB">
        <w:rPr>
          <w:rFonts w:ascii="Times New Roman" w:hAnsi="Times New Roman" w:hint="eastAsia"/>
          <w:snapToGrid w:val="0"/>
          <w:szCs w:val="24"/>
          <w:lang w:eastAsia="zh-CN"/>
        </w:rPr>
        <w:t>Physics</w:t>
      </w:r>
    </w:p>
    <w:p w:rsidR="00600752" w:rsidRPr="002B4815" w:rsidRDefault="00600752" w:rsidP="00600752">
      <w:pPr>
        <w:pStyle w:val="a9"/>
        <w:tabs>
          <w:tab w:val="left" w:pos="0"/>
          <w:tab w:val="left" w:pos="720"/>
          <w:tab w:val="left" w:pos="1440"/>
        </w:tabs>
        <w:ind w:left="2160" w:hanging="2160"/>
        <w:jc w:val="both"/>
        <w:rPr>
          <w:rFonts w:ascii="Times New Roman" w:hAnsi="Times New Roman" w:hint="eastAsia"/>
          <w:b/>
          <w:sz w:val="21"/>
          <w:szCs w:val="21"/>
          <w:u w:val="single"/>
        </w:rPr>
      </w:pPr>
    </w:p>
    <w:p w:rsidR="00600752" w:rsidRPr="002B4815" w:rsidRDefault="00600752" w:rsidP="00600752">
      <w:pPr>
        <w:pStyle w:val="a9"/>
        <w:tabs>
          <w:tab w:val="left" w:pos="0"/>
          <w:tab w:val="left" w:pos="720"/>
        </w:tabs>
        <w:ind w:left="2160" w:hanging="2160"/>
        <w:jc w:val="both"/>
        <w:rPr>
          <w:rFonts w:ascii="Times New Roman" w:hAnsi="Times New Roman"/>
          <w:b/>
          <w:sz w:val="21"/>
          <w:szCs w:val="21"/>
          <w:u w:val="single"/>
        </w:rPr>
      </w:pPr>
      <w:r>
        <w:rPr>
          <w:rFonts w:ascii="Times New Roman" w:hAnsi="Times New Roman"/>
          <w:b/>
          <w:sz w:val="21"/>
          <w:szCs w:val="21"/>
          <w:u w:val="single"/>
        </w:rPr>
        <w:t>Lecture Hours: 32</w:t>
      </w:r>
    </w:p>
    <w:p w:rsidR="00600752" w:rsidRPr="002B4815" w:rsidRDefault="00600752" w:rsidP="00600752">
      <w:pPr>
        <w:pStyle w:val="a9"/>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Laboratory Hours: 32</w:t>
      </w:r>
    </w:p>
    <w:p w:rsidR="00600752" w:rsidRDefault="00600752" w:rsidP="00600752">
      <w:pPr>
        <w:pStyle w:val="a9"/>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Credits:2.0</w:t>
      </w:r>
    </w:p>
    <w:p w:rsidR="00600752" w:rsidRPr="002B4815" w:rsidRDefault="00600752" w:rsidP="00600752">
      <w:pPr>
        <w:pStyle w:val="a9"/>
        <w:tabs>
          <w:tab w:val="left" w:pos="0"/>
          <w:tab w:val="left" w:pos="720"/>
          <w:tab w:val="left" w:pos="1440"/>
        </w:tabs>
        <w:ind w:left="0" w:firstLine="0"/>
        <w:jc w:val="both"/>
        <w:rPr>
          <w:rFonts w:ascii="Times New Roman" w:hAnsi="Times New Roman" w:hint="eastAsia"/>
          <w:b/>
          <w:sz w:val="21"/>
          <w:szCs w:val="21"/>
          <w:u w:val="single"/>
        </w:rPr>
      </w:pPr>
    </w:p>
    <w:p w:rsidR="00600752" w:rsidRDefault="00600752" w:rsidP="00600752">
      <w:pPr>
        <w:pStyle w:val="a9"/>
        <w:tabs>
          <w:tab w:val="left" w:pos="0"/>
          <w:tab w:val="left" w:pos="720"/>
          <w:tab w:val="left" w:pos="1440"/>
        </w:tabs>
        <w:ind w:left="1980" w:hanging="198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If necessary</w:t>
      </w:r>
      <w:r>
        <w:rPr>
          <w:rFonts w:ascii="Times New Roman" w:hAnsi="Times New Roman" w:hint="eastAsia"/>
          <w:b/>
          <w:sz w:val="21"/>
          <w:szCs w:val="21"/>
          <w:u w:val="single"/>
          <w:lang w:eastAsia="zh-CN"/>
        </w:rPr>
        <w:t>)</w:t>
      </w:r>
      <w:r>
        <w:rPr>
          <w:rFonts w:ascii="Times New Roman" w:hAnsi="Times New Roman"/>
          <w:b/>
          <w:sz w:val="21"/>
          <w:szCs w:val="21"/>
          <w:u w:val="single"/>
          <w:lang w:eastAsia="zh-CN"/>
        </w:rPr>
        <w:t xml:space="preserve">: </w:t>
      </w:r>
      <w:r w:rsidRPr="00D225B8">
        <w:rPr>
          <w:rFonts w:ascii="Times New Roman" w:hAnsi="Times New Roman"/>
          <w:snapToGrid w:val="0"/>
          <w:szCs w:val="24"/>
          <w:lang w:eastAsia="zh-CN"/>
        </w:rPr>
        <w:t>junior</w:t>
      </w:r>
      <w:r>
        <w:rPr>
          <w:rFonts w:ascii="Times New Roman" w:hAnsi="Times New Roman"/>
          <w:snapToGrid w:val="0"/>
          <w:szCs w:val="24"/>
          <w:lang w:eastAsia="zh-CN"/>
        </w:rPr>
        <w:t xml:space="preserve"> students</w:t>
      </w:r>
      <w:r>
        <w:rPr>
          <w:rFonts w:ascii="Times New Roman" w:hAnsi="Times New Roman"/>
          <w:snapToGrid w:val="0"/>
          <w:sz w:val="21"/>
          <w:szCs w:val="21"/>
          <w:lang w:eastAsia="zh-CN"/>
        </w:rPr>
        <w:t>.</w:t>
      </w:r>
    </w:p>
    <w:p w:rsidR="00600752" w:rsidRPr="00A079E4" w:rsidRDefault="00600752" w:rsidP="00600752">
      <w:pPr>
        <w:pStyle w:val="a9"/>
        <w:tabs>
          <w:tab w:val="left" w:pos="0"/>
          <w:tab w:val="left" w:pos="720"/>
          <w:tab w:val="left" w:pos="1440"/>
        </w:tabs>
        <w:ind w:left="2160" w:hanging="2160"/>
        <w:jc w:val="both"/>
        <w:rPr>
          <w:rFonts w:ascii="Times New Roman" w:hAnsi="Times New Roman"/>
          <w:snapToGrid w:val="0"/>
          <w:szCs w:val="24"/>
          <w:lang w:eastAsia="zh-CN"/>
        </w:rPr>
      </w:pPr>
      <w:r w:rsidRPr="002B4815">
        <w:rPr>
          <w:rFonts w:ascii="Times New Roman" w:hAnsi="Times New Roman"/>
          <w:b/>
          <w:sz w:val="21"/>
          <w:szCs w:val="21"/>
          <w:u w:val="single"/>
        </w:rPr>
        <w:t>Prerequisite(s):</w:t>
      </w:r>
      <w:r>
        <w:rPr>
          <w:rFonts w:ascii="Times New Roman" w:hAnsi="Times New Roman"/>
          <w:snapToGrid w:val="0"/>
          <w:sz w:val="21"/>
          <w:szCs w:val="21"/>
          <w:lang w:eastAsia="zh-CN"/>
        </w:rPr>
        <w:t xml:space="preserve">. </w:t>
      </w:r>
      <w:r w:rsidRPr="00D225B8">
        <w:rPr>
          <w:rFonts w:ascii="Times New Roman" w:hAnsi="Times New Roman"/>
          <w:snapToGrid w:val="0"/>
          <w:szCs w:val="24"/>
          <w:lang w:eastAsia="zh-CN"/>
        </w:rPr>
        <w:t>Inorganic Chemistry</w:t>
      </w:r>
      <w:r w:rsidRPr="00D225B8">
        <w:rPr>
          <w:rFonts w:ascii="Times New Roman" w:hAnsi="Times New Roman" w:hint="eastAsia"/>
          <w:snapToGrid w:val="0"/>
          <w:szCs w:val="24"/>
          <w:lang w:eastAsia="zh-CN"/>
        </w:rPr>
        <w:t>, Organic Chemistry</w:t>
      </w:r>
      <w:r w:rsidRPr="00D225B8">
        <w:rPr>
          <w:rFonts w:ascii="Times New Roman" w:hAnsi="Times New Roman"/>
          <w:snapToGrid w:val="0"/>
          <w:szCs w:val="24"/>
          <w:lang w:eastAsia="zh-CN"/>
        </w:rPr>
        <w:t>, Physical</w:t>
      </w:r>
      <w:r w:rsidRPr="00D225B8">
        <w:rPr>
          <w:rFonts w:ascii="Times New Roman" w:hAnsi="Times New Roman" w:hint="eastAsia"/>
          <w:snapToGrid w:val="0"/>
          <w:szCs w:val="24"/>
          <w:lang w:eastAsia="zh-CN"/>
        </w:rPr>
        <w:t xml:space="preserve"> Chemistry</w:t>
      </w:r>
      <w:r w:rsidRPr="00D225B8">
        <w:rPr>
          <w:rFonts w:ascii="Times New Roman" w:hAnsi="Times New Roman"/>
          <w:snapToGrid w:val="0"/>
          <w:szCs w:val="24"/>
          <w:lang w:eastAsia="zh-CN"/>
        </w:rPr>
        <w:t>,</w:t>
      </w:r>
      <w:r w:rsidRPr="00A079E4">
        <w:rPr>
          <w:rFonts w:ascii="Times New Roman" w:hAnsi="Times New Roman" w:hint="eastAsia"/>
          <w:snapToGrid w:val="0"/>
          <w:szCs w:val="24"/>
          <w:lang w:eastAsia="zh-CN"/>
        </w:rPr>
        <w:t xml:space="preserve"> </w:t>
      </w:r>
      <w:r w:rsidRPr="00A079E4">
        <w:rPr>
          <w:rFonts w:ascii="Times New Roman" w:hAnsi="Times New Roman"/>
          <w:snapToGrid w:val="0"/>
          <w:szCs w:val="24"/>
          <w:lang w:eastAsia="zh-CN"/>
        </w:rPr>
        <w:t>Materials Chemistry, Materials Physics,</w:t>
      </w:r>
    </w:p>
    <w:p w:rsidR="00600752" w:rsidRPr="00A079E4" w:rsidRDefault="00600752" w:rsidP="00600752">
      <w:pPr>
        <w:pStyle w:val="a9"/>
        <w:tabs>
          <w:tab w:val="left" w:pos="0"/>
          <w:tab w:val="left" w:pos="720"/>
          <w:tab w:val="left" w:pos="1440"/>
        </w:tabs>
        <w:jc w:val="both"/>
        <w:rPr>
          <w:rFonts w:ascii="Times New Roman" w:hAnsi="Times New Roman"/>
          <w:snapToGrid w:val="0"/>
          <w:szCs w:val="24"/>
          <w:lang w:eastAsia="zh-CN"/>
        </w:rPr>
      </w:pPr>
    </w:p>
    <w:p w:rsidR="00600752" w:rsidRDefault="00600752" w:rsidP="00600752">
      <w:pPr>
        <w:pStyle w:val="a9"/>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Course Description:</w:t>
      </w:r>
    </w:p>
    <w:p w:rsidR="00600752" w:rsidRPr="00DD23B6" w:rsidRDefault="00600752" w:rsidP="00600752">
      <w:pPr>
        <w:pStyle w:val="a9"/>
        <w:tabs>
          <w:tab w:val="left" w:pos="0"/>
          <w:tab w:val="left" w:pos="720"/>
          <w:tab w:val="left" w:pos="1440"/>
        </w:tabs>
        <w:ind w:left="2160" w:hanging="2160"/>
        <w:jc w:val="both"/>
        <w:rPr>
          <w:rFonts w:ascii="Times New Roman" w:hAnsi="Times New Roman"/>
          <w:snapToGrid w:val="0"/>
          <w:szCs w:val="24"/>
          <w:lang w:eastAsia="zh-CN"/>
        </w:rPr>
      </w:pPr>
    </w:p>
    <w:p w:rsidR="00600752" w:rsidRPr="00A079E4" w:rsidRDefault="00600752" w:rsidP="00600752">
      <w:pPr>
        <w:spacing w:line="360" w:lineRule="auto"/>
        <w:rPr>
          <w:snapToGrid w:val="0"/>
          <w:kern w:val="0"/>
          <w:sz w:val="24"/>
        </w:rPr>
      </w:pPr>
      <w:r w:rsidRPr="00A55DAE">
        <w:rPr>
          <w:rFonts w:hAnsi="宋体"/>
          <w:kern w:val="0"/>
          <w:sz w:val="24"/>
        </w:rPr>
        <w:t xml:space="preserve">　</w:t>
      </w:r>
      <w:r w:rsidRPr="00E62D67">
        <w:rPr>
          <w:rFonts w:hAnsi="宋体"/>
          <w:kern w:val="0"/>
          <w:sz w:val="24"/>
        </w:rPr>
        <w:t xml:space="preserve">　</w:t>
      </w:r>
      <w:r w:rsidRPr="00A079E4">
        <w:rPr>
          <w:rFonts w:hint="eastAsia"/>
          <w:snapToGrid w:val="0"/>
          <w:kern w:val="0"/>
          <w:sz w:val="24"/>
        </w:rPr>
        <w:t>A series of experiments will be performed to help students understand the basic mechanisms of materials physics in details, and acquire the ability</w:t>
      </w:r>
      <w:r w:rsidRPr="00A079E4">
        <w:rPr>
          <w:snapToGrid w:val="0"/>
          <w:kern w:val="0"/>
          <w:sz w:val="24"/>
        </w:rPr>
        <w:t xml:space="preserve"> to solve problems</w:t>
      </w:r>
      <w:r w:rsidRPr="00A079E4">
        <w:rPr>
          <w:rFonts w:hint="eastAsia"/>
          <w:snapToGrid w:val="0"/>
          <w:kern w:val="0"/>
          <w:sz w:val="24"/>
        </w:rPr>
        <w:t xml:space="preserve"> </w:t>
      </w:r>
      <w:r w:rsidRPr="00A079E4">
        <w:rPr>
          <w:snapToGrid w:val="0"/>
          <w:kern w:val="0"/>
          <w:sz w:val="24"/>
        </w:rPr>
        <w:t xml:space="preserve">with </w:t>
      </w:r>
      <w:r w:rsidRPr="00A079E4">
        <w:rPr>
          <w:rFonts w:hint="eastAsia"/>
          <w:snapToGrid w:val="0"/>
          <w:kern w:val="0"/>
          <w:sz w:val="24"/>
        </w:rPr>
        <w:t xml:space="preserve">scientific </w:t>
      </w:r>
      <w:r w:rsidRPr="00A079E4">
        <w:rPr>
          <w:snapToGrid w:val="0"/>
          <w:kern w:val="0"/>
          <w:sz w:val="24"/>
        </w:rPr>
        <w:t xml:space="preserve">techniques. The </w:t>
      </w:r>
      <w:r w:rsidRPr="00A079E4">
        <w:rPr>
          <w:rFonts w:hint="eastAsia"/>
          <w:snapToGrid w:val="0"/>
          <w:kern w:val="0"/>
          <w:sz w:val="24"/>
        </w:rPr>
        <w:t xml:space="preserve">contents included in this course </w:t>
      </w:r>
      <w:r w:rsidRPr="00A079E4">
        <w:rPr>
          <w:snapToGrid w:val="0"/>
          <w:kern w:val="0"/>
          <w:sz w:val="24"/>
        </w:rPr>
        <w:t xml:space="preserve">are </w:t>
      </w:r>
      <w:r w:rsidRPr="00A079E4">
        <w:rPr>
          <w:rFonts w:hint="eastAsia"/>
          <w:snapToGrid w:val="0"/>
          <w:kern w:val="0"/>
          <w:sz w:val="24"/>
        </w:rPr>
        <w:t xml:space="preserve">essential, based on the development of materials physics. </w:t>
      </w:r>
      <w:r w:rsidRPr="00A079E4">
        <w:rPr>
          <w:snapToGrid w:val="0"/>
          <w:kern w:val="0"/>
          <w:sz w:val="24"/>
        </w:rPr>
        <w:t xml:space="preserve">Students will be able to develop </w:t>
      </w:r>
      <w:r w:rsidRPr="00A079E4">
        <w:rPr>
          <w:rFonts w:hint="eastAsia"/>
          <w:snapToGrid w:val="0"/>
          <w:kern w:val="0"/>
          <w:sz w:val="24"/>
        </w:rPr>
        <w:t xml:space="preserve">skills </w:t>
      </w:r>
      <w:r w:rsidRPr="00A079E4">
        <w:rPr>
          <w:snapToGrid w:val="0"/>
          <w:kern w:val="0"/>
          <w:sz w:val="24"/>
        </w:rPr>
        <w:t xml:space="preserve">appropriate for different problems, and extend </w:t>
      </w:r>
      <w:r w:rsidRPr="00A079E4">
        <w:rPr>
          <w:rFonts w:hint="eastAsia"/>
          <w:snapToGrid w:val="0"/>
          <w:kern w:val="0"/>
          <w:sz w:val="24"/>
        </w:rPr>
        <w:t>this kind of ability</w:t>
      </w:r>
      <w:r w:rsidRPr="00A079E4">
        <w:rPr>
          <w:snapToGrid w:val="0"/>
          <w:kern w:val="0"/>
          <w:sz w:val="24"/>
        </w:rPr>
        <w:t xml:space="preserve"> to more complicated situations. </w:t>
      </w:r>
      <w:r w:rsidRPr="00A079E4">
        <w:rPr>
          <w:snapToGrid w:val="0"/>
          <w:kern w:val="0"/>
          <w:sz w:val="24"/>
        </w:rPr>
        <w:t xml:space="preserve">　　</w:t>
      </w:r>
      <w:r w:rsidRPr="00A079E4">
        <w:rPr>
          <w:rFonts w:hint="eastAsia"/>
          <w:snapToGrid w:val="0"/>
          <w:kern w:val="0"/>
          <w:sz w:val="24"/>
        </w:rPr>
        <w:t xml:space="preserve"> </w:t>
      </w:r>
    </w:p>
    <w:p w:rsidR="00600752" w:rsidRDefault="00600752" w:rsidP="00600752">
      <w:pPr>
        <w:pStyle w:val="a9"/>
        <w:tabs>
          <w:tab w:val="left" w:pos="0"/>
          <w:tab w:val="left" w:pos="720"/>
          <w:tab w:val="left" w:pos="1440"/>
          <w:tab w:val="left" w:pos="1920"/>
        </w:tabs>
        <w:spacing w:before="120" w:after="120" w:line="360" w:lineRule="auto"/>
        <w:jc w:val="both"/>
        <w:rPr>
          <w:rFonts w:ascii="Times New Roman" w:hAnsi="Times New Roman"/>
          <w:sz w:val="21"/>
          <w:szCs w:val="21"/>
          <w:u w:val="single"/>
        </w:rPr>
      </w:pPr>
      <w:r>
        <w:rPr>
          <w:rFonts w:ascii="Times New Roman" w:hAnsi="Times New Roman"/>
          <w:b/>
          <w:sz w:val="21"/>
          <w:szCs w:val="21"/>
          <w:u w:val="single"/>
        </w:rPr>
        <w:t>Course Outcomes</w:t>
      </w:r>
      <w:r>
        <w:rPr>
          <w:rFonts w:ascii="Times New Roman" w:hAnsi="Times New Roman"/>
          <w:sz w:val="21"/>
          <w:szCs w:val="21"/>
          <w:u w:val="single"/>
        </w:rPr>
        <w:t>:</w:t>
      </w:r>
    </w:p>
    <w:p w:rsidR="00600752" w:rsidRDefault="00600752" w:rsidP="00600752">
      <w:pPr>
        <w:pStyle w:val="a9"/>
        <w:tabs>
          <w:tab w:val="left" w:pos="0"/>
          <w:tab w:val="left" w:pos="720"/>
          <w:tab w:val="left" w:pos="1440"/>
          <w:tab w:val="left" w:pos="2160"/>
        </w:tabs>
        <w:spacing w:line="360" w:lineRule="auto"/>
        <w:jc w:val="both"/>
        <w:rPr>
          <w:rFonts w:ascii="Georgia" w:hAnsi="Georgia"/>
          <w:kern w:val="2"/>
          <w:sz w:val="22"/>
          <w:szCs w:val="22"/>
          <w:shd w:val="clear" w:color="auto" w:fill="FFFFFF"/>
          <w:lang w:eastAsia="zh-CN"/>
        </w:rPr>
      </w:pPr>
      <w:r w:rsidRPr="0013537D">
        <w:rPr>
          <w:rFonts w:ascii="Georgia" w:hAnsi="Georgia"/>
          <w:kern w:val="2"/>
          <w:sz w:val="22"/>
          <w:szCs w:val="22"/>
          <w:shd w:val="clear" w:color="auto" w:fill="FFFFFF"/>
          <w:lang w:eastAsia="zh-CN"/>
        </w:rPr>
        <w:t>After completing this course, a student should be able to:</w:t>
      </w:r>
    </w:p>
    <w:p w:rsidR="00600752" w:rsidRPr="00A079E4" w:rsidRDefault="00600752" w:rsidP="00600752">
      <w:pPr>
        <w:pStyle w:val="a9"/>
        <w:numPr>
          <w:ilvl w:val="0"/>
          <w:numId w:val="15"/>
        </w:numPr>
        <w:tabs>
          <w:tab w:val="left" w:pos="0"/>
          <w:tab w:val="left" w:pos="720"/>
          <w:tab w:val="left" w:pos="1440"/>
          <w:tab w:val="left" w:pos="2160"/>
        </w:tabs>
        <w:spacing w:line="360" w:lineRule="auto"/>
        <w:jc w:val="both"/>
        <w:rPr>
          <w:rFonts w:ascii="Times New Roman" w:hAnsi="Times New Roman"/>
          <w:snapToGrid w:val="0"/>
          <w:szCs w:val="24"/>
          <w:lang w:eastAsia="zh-CN"/>
        </w:rPr>
      </w:pPr>
      <w:r w:rsidRPr="00A079E4">
        <w:rPr>
          <w:rFonts w:ascii="Times New Roman" w:hAnsi="Times New Roman"/>
          <w:snapToGrid w:val="0"/>
          <w:szCs w:val="24"/>
          <w:lang w:eastAsia="zh-CN"/>
        </w:rPr>
        <w:t>To understand the fundamental experimental skills of the most important classes of polymers and ceramics materials.</w:t>
      </w:r>
    </w:p>
    <w:p w:rsidR="00600752" w:rsidRPr="00A079E4" w:rsidRDefault="00600752" w:rsidP="00600752">
      <w:pPr>
        <w:pStyle w:val="a9"/>
        <w:numPr>
          <w:ilvl w:val="0"/>
          <w:numId w:val="15"/>
        </w:numPr>
        <w:tabs>
          <w:tab w:val="left" w:pos="0"/>
          <w:tab w:val="left" w:pos="720"/>
          <w:tab w:val="left" w:pos="1440"/>
          <w:tab w:val="left" w:pos="2160"/>
        </w:tabs>
        <w:spacing w:line="360" w:lineRule="auto"/>
        <w:jc w:val="both"/>
        <w:rPr>
          <w:rFonts w:ascii="Times New Roman" w:hAnsi="Times New Roman"/>
          <w:snapToGrid w:val="0"/>
          <w:szCs w:val="24"/>
          <w:lang w:eastAsia="zh-CN"/>
        </w:rPr>
      </w:pPr>
      <w:r w:rsidRPr="00A079E4">
        <w:rPr>
          <w:rFonts w:ascii="Times New Roman" w:hAnsi="Times New Roman"/>
          <w:snapToGrid w:val="0"/>
          <w:szCs w:val="24"/>
          <w:lang w:eastAsia="zh-CN"/>
        </w:rPr>
        <w:t>To know how to characterize and compare materials.</w:t>
      </w:r>
    </w:p>
    <w:p w:rsidR="00600752" w:rsidRPr="00A079E4" w:rsidRDefault="00600752" w:rsidP="00600752">
      <w:pPr>
        <w:numPr>
          <w:ilvl w:val="0"/>
          <w:numId w:val="15"/>
        </w:numPr>
        <w:tabs>
          <w:tab w:val="left" w:pos="-720"/>
          <w:tab w:val="left" w:pos="0"/>
          <w:tab w:val="left" w:pos="720"/>
          <w:tab w:val="left" w:pos="1440"/>
          <w:tab w:val="left" w:pos="2160"/>
        </w:tabs>
        <w:suppressAutoHyphens/>
        <w:spacing w:line="360" w:lineRule="auto"/>
        <w:rPr>
          <w:snapToGrid w:val="0"/>
          <w:kern w:val="0"/>
          <w:sz w:val="24"/>
        </w:rPr>
      </w:pPr>
      <w:r w:rsidRPr="00A079E4">
        <w:rPr>
          <w:snapToGrid w:val="0"/>
          <w:kern w:val="0"/>
          <w:sz w:val="24"/>
        </w:rPr>
        <w:t>To develop mathematical models of dynamic systems analyzing response and results.</w:t>
      </w:r>
    </w:p>
    <w:p w:rsidR="00600752" w:rsidRPr="00A079E4" w:rsidRDefault="00600752" w:rsidP="00600752">
      <w:pPr>
        <w:pStyle w:val="a9"/>
        <w:numPr>
          <w:ilvl w:val="0"/>
          <w:numId w:val="15"/>
        </w:numPr>
        <w:tabs>
          <w:tab w:val="left" w:pos="0"/>
          <w:tab w:val="left" w:pos="720"/>
          <w:tab w:val="left" w:pos="1440"/>
          <w:tab w:val="left" w:pos="2160"/>
        </w:tabs>
        <w:spacing w:line="360" w:lineRule="auto"/>
        <w:jc w:val="both"/>
        <w:rPr>
          <w:rFonts w:ascii="Times New Roman" w:hAnsi="Times New Roman"/>
          <w:snapToGrid w:val="0"/>
          <w:szCs w:val="24"/>
          <w:lang w:eastAsia="zh-CN"/>
        </w:rPr>
      </w:pPr>
      <w:r w:rsidRPr="00A079E4">
        <w:rPr>
          <w:rFonts w:ascii="Times New Roman" w:hAnsi="Times New Roman"/>
          <w:snapToGrid w:val="0"/>
          <w:szCs w:val="24"/>
          <w:lang w:eastAsia="zh-CN"/>
        </w:rPr>
        <w:t>To develop scientific thinking skills involved in evaluating new materials.</w:t>
      </w:r>
    </w:p>
    <w:p w:rsidR="00600752" w:rsidRPr="00A079E4" w:rsidRDefault="00600752" w:rsidP="00600752">
      <w:pPr>
        <w:pStyle w:val="a9"/>
        <w:numPr>
          <w:ilvl w:val="0"/>
          <w:numId w:val="15"/>
        </w:numPr>
        <w:tabs>
          <w:tab w:val="left" w:pos="0"/>
          <w:tab w:val="left" w:pos="720"/>
          <w:tab w:val="left" w:pos="1440"/>
          <w:tab w:val="left" w:pos="2160"/>
        </w:tabs>
        <w:spacing w:line="360" w:lineRule="auto"/>
        <w:jc w:val="both"/>
        <w:rPr>
          <w:rFonts w:ascii="Times New Roman" w:hAnsi="Times New Roman"/>
          <w:snapToGrid w:val="0"/>
          <w:szCs w:val="24"/>
          <w:lang w:eastAsia="zh-CN"/>
        </w:rPr>
      </w:pPr>
      <w:r w:rsidRPr="00A079E4">
        <w:rPr>
          <w:rFonts w:ascii="Times New Roman" w:hAnsi="Times New Roman"/>
          <w:snapToGrid w:val="0"/>
          <w:szCs w:val="24"/>
          <w:lang w:eastAsia="zh-CN"/>
        </w:rPr>
        <w:t>To communicate well-researched opinions to others.</w:t>
      </w:r>
    </w:p>
    <w:p w:rsidR="00600752" w:rsidRDefault="00600752" w:rsidP="00600752">
      <w:pPr>
        <w:ind w:left="2340" w:hanging="2340"/>
        <w:rPr>
          <w:sz w:val="24"/>
        </w:rPr>
      </w:pPr>
    </w:p>
    <w:p w:rsidR="00600752" w:rsidRDefault="00600752" w:rsidP="00600752">
      <w:pPr>
        <w:rPr>
          <w:b/>
          <w:szCs w:val="21"/>
          <w:u w:val="single"/>
        </w:rPr>
      </w:pPr>
      <w:r>
        <w:rPr>
          <w:b/>
          <w:szCs w:val="21"/>
          <w:u w:val="single"/>
        </w:rPr>
        <w:t>Course Content:</w:t>
      </w:r>
    </w:p>
    <w:p w:rsidR="00600752" w:rsidRDefault="00600752" w:rsidP="00600752">
      <w:pPr>
        <w:rPr>
          <w:b/>
          <w:szCs w:val="21"/>
          <w:u w:val="single"/>
        </w:rPr>
      </w:pPr>
    </w:p>
    <w:p w:rsidR="00600752" w:rsidRDefault="00600752" w:rsidP="00600752">
      <w:pPr>
        <w:rPr>
          <w:b/>
          <w:szCs w:val="21"/>
        </w:rPr>
      </w:pPr>
      <w:r>
        <w:rPr>
          <w:b/>
          <w:szCs w:val="21"/>
        </w:rPr>
        <w:t xml:space="preserve">Lectures and Lecture Hours: </w:t>
      </w:r>
    </w:p>
    <w:p w:rsidR="00600752" w:rsidRPr="00FF3AC1" w:rsidRDefault="00600752" w:rsidP="00600752">
      <w:pPr>
        <w:spacing w:line="360" w:lineRule="auto"/>
        <w:rPr>
          <w:rFonts w:ascii="SimSun" w:hAnsi="SimSun" w:hint="eastAsia"/>
          <w:color w:val="000000"/>
          <w:sz w:val="24"/>
        </w:rPr>
      </w:pPr>
      <w:r w:rsidRPr="00A079E4">
        <w:rPr>
          <w:rFonts w:hint="eastAsia"/>
          <w:snapToGrid w:val="0"/>
          <w:kern w:val="0"/>
          <w:sz w:val="24"/>
        </w:rPr>
        <w:t>Experiment</w:t>
      </w:r>
      <w:r>
        <w:rPr>
          <w:rFonts w:ascii="SimSun" w:hAnsi="SimSun" w:hint="eastAsia"/>
          <w:color w:val="000000"/>
          <w:sz w:val="22"/>
          <w:szCs w:val="22"/>
        </w:rPr>
        <w:t xml:space="preserve"> </w:t>
      </w:r>
      <w:r>
        <w:rPr>
          <w:rFonts w:ascii="SimSun" w:hAnsi="SimSun"/>
          <w:color w:val="000000"/>
          <w:sz w:val="22"/>
          <w:szCs w:val="22"/>
        </w:rPr>
        <w:t>1.</w:t>
      </w:r>
      <w:r w:rsidRPr="00FF3AC1">
        <w:rPr>
          <w:rFonts w:ascii="SimSun" w:hAnsi="SimSun"/>
          <w:color w:val="000000"/>
          <w:sz w:val="24"/>
        </w:rPr>
        <w:t xml:space="preserve"> The characterization of polymer's critical micelle concentration by </w:t>
      </w:r>
      <w:proofErr w:type="spellStart"/>
      <w:r w:rsidRPr="00FF3AC1">
        <w:rPr>
          <w:rFonts w:ascii="SimSun" w:hAnsi="SimSun"/>
          <w:color w:val="000000"/>
          <w:sz w:val="24"/>
        </w:rPr>
        <w:t>spectrofluorometer</w:t>
      </w:r>
      <w:proofErr w:type="spellEnd"/>
      <w:r w:rsidRPr="00FF3AC1">
        <w:rPr>
          <w:rFonts w:ascii="SimSun" w:hAnsi="SimSun" w:hint="eastAsia"/>
          <w:color w:val="000000"/>
          <w:sz w:val="24"/>
        </w:rPr>
        <w:t xml:space="preserve"> </w:t>
      </w:r>
      <w:r w:rsidRPr="00FF3AC1">
        <w:rPr>
          <w:snapToGrid w:val="0"/>
          <w:kern w:val="0"/>
          <w:sz w:val="24"/>
        </w:rPr>
        <w:t xml:space="preserve"> (5 hrs)</w:t>
      </w:r>
    </w:p>
    <w:p w:rsidR="00600752" w:rsidRPr="00FF3AC1" w:rsidRDefault="00600752" w:rsidP="00600752">
      <w:pPr>
        <w:spacing w:line="360" w:lineRule="auto"/>
        <w:rPr>
          <w:sz w:val="24"/>
        </w:rPr>
      </w:pPr>
      <w:r w:rsidRPr="00FF3AC1">
        <w:rPr>
          <w:rFonts w:hint="eastAsia"/>
          <w:snapToGrid w:val="0"/>
          <w:kern w:val="0"/>
          <w:sz w:val="24"/>
        </w:rPr>
        <w:t>Experiment</w:t>
      </w:r>
      <w:r w:rsidRPr="00FF3AC1">
        <w:rPr>
          <w:rFonts w:ascii="SimSun" w:hAnsi="SimSun"/>
          <w:color w:val="000000"/>
          <w:sz w:val="24"/>
        </w:rPr>
        <w:t xml:space="preserve"> 2. The characterization of </w:t>
      </w:r>
      <w:proofErr w:type="spellStart"/>
      <w:r w:rsidRPr="00FF3AC1">
        <w:rPr>
          <w:rFonts w:ascii="SimSun" w:hAnsi="SimSun"/>
          <w:color w:val="000000"/>
          <w:sz w:val="24"/>
        </w:rPr>
        <w:t>PNIPPAm's</w:t>
      </w:r>
      <w:proofErr w:type="spellEnd"/>
      <w:r w:rsidRPr="00FF3AC1">
        <w:rPr>
          <w:rFonts w:ascii="SimSun" w:hAnsi="SimSun"/>
          <w:color w:val="000000"/>
          <w:sz w:val="24"/>
        </w:rPr>
        <w:t xml:space="preserve"> low critical solution temperature by UV spectrometer</w:t>
      </w:r>
      <w:r w:rsidRPr="00FF3AC1">
        <w:rPr>
          <w:snapToGrid w:val="0"/>
          <w:kern w:val="0"/>
          <w:sz w:val="24"/>
        </w:rPr>
        <w:t xml:space="preserve"> </w:t>
      </w:r>
      <w:r w:rsidRPr="00FF3AC1">
        <w:rPr>
          <w:rFonts w:hint="eastAsia"/>
          <w:snapToGrid w:val="0"/>
          <w:kern w:val="0"/>
          <w:sz w:val="24"/>
        </w:rPr>
        <w:t xml:space="preserve"> </w:t>
      </w:r>
      <w:r w:rsidRPr="00FF3AC1">
        <w:rPr>
          <w:snapToGrid w:val="0"/>
          <w:kern w:val="0"/>
          <w:sz w:val="24"/>
        </w:rPr>
        <w:t>(5 hrs)</w:t>
      </w:r>
    </w:p>
    <w:p w:rsidR="00600752" w:rsidRPr="00A079E4" w:rsidRDefault="00600752" w:rsidP="00600752">
      <w:pPr>
        <w:spacing w:line="360" w:lineRule="auto"/>
        <w:rPr>
          <w:rFonts w:hint="eastAsia"/>
          <w:snapToGrid w:val="0"/>
          <w:kern w:val="0"/>
          <w:sz w:val="24"/>
        </w:rPr>
      </w:pPr>
      <w:r w:rsidRPr="00A079E4">
        <w:rPr>
          <w:rFonts w:hint="eastAsia"/>
          <w:snapToGrid w:val="0"/>
          <w:kern w:val="0"/>
          <w:sz w:val="24"/>
        </w:rPr>
        <w:lastRenderedPageBreak/>
        <w:t>Experiment</w:t>
      </w:r>
      <w:r w:rsidRPr="00A079E4">
        <w:rPr>
          <w:snapToGrid w:val="0"/>
          <w:kern w:val="0"/>
          <w:sz w:val="24"/>
        </w:rPr>
        <w:t xml:space="preserve"> </w:t>
      </w:r>
      <w:r w:rsidRPr="00A079E4">
        <w:rPr>
          <w:rFonts w:hint="eastAsia"/>
          <w:snapToGrid w:val="0"/>
          <w:kern w:val="0"/>
          <w:sz w:val="24"/>
        </w:rPr>
        <w:t xml:space="preserve">3. Measurement of melt mass flow rate for </w:t>
      </w:r>
      <w:r w:rsidRPr="00A079E4">
        <w:rPr>
          <w:snapToGrid w:val="0"/>
          <w:kern w:val="0"/>
          <w:sz w:val="24"/>
        </w:rPr>
        <w:t>thermoplastics polymer</w:t>
      </w:r>
      <w:r w:rsidRPr="00A079E4">
        <w:rPr>
          <w:rFonts w:hint="eastAsia"/>
          <w:snapToGrid w:val="0"/>
          <w:kern w:val="0"/>
          <w:sz w:val="24"/>
        </w:rPr>
        <w:t xml:space="preserve"> </w:t>
      </w:r>
      <w:r w:rsidRPr="00A079E4">
        <w:rPr>
          <w:snapToGrid w:val="0"/>
          <w:kern w:val="0"/>
          <w:sz w:val="24"/>
        </w:rPr>
        <w:t>(4 hrs)</w:t>
      </w:r>
    </w:p>
    <w:p w:rsidR="00600752" w:rsidRDefault="00600752" w:rsidP="00600752">
      <w:pPr>
        <w:spacing w:line="360" w:lineRule="auto"/>
        <w:rPr>
          <w:snapToGrid w:val="0"/>
          <w:kern w:val="0"/>
          <w:sz w:val="24"/>
        </w:rPr>
      </w:pPr>
      <w:r w:rsidRPr="00A079E4">
        <w:rPr>
          <w:rFonts w:hint="eastAsia"/>
          <w:snapToGrid w:val="0"/>
          <w:kern w:val="0"/>
          <w:sz w:val="24"/>
        </w:rPr>
        <w:t xml:space="preserve">Experiment 4. </w:t>
      </w:r>
      <w:r w:rsidRPr="00A079E4">
        <w:rPr>
          <w:snapToGrid w:val="0"/>
          <w:kern w:val="0"/>
          <w:sz w:val="24"/>
        </w:rPr>
        <w:t xml:space="preserve">Determination of </w:t>
      </w:r>
      <w:r>
        <w:rPr>
          <w:snapToGrid w:val="0"/>
          <w:kern w:val="0"/>
          <w:sz w:val="24"/>
        </w:rPr>
        <w:t>polymer molecular</w:t>
      </w:r>
      <w:r w:rsidRPr="00A079E4">
        <w:rPr>
          <w:snapToGrid w:val="0"/>
          <w:kern w:val="0"/>
          <w:sz w:val="24"/>
        </w:rPr>
        <w:t xml:space="preserve"> weight based on dilute solution </w:t>
      </w:r>
      <w:r>
        <w:rPr>
          <w:snapToGrid w:val="0"/>
          <w:kern w:val="0"/>
          <w:sz w:val="24"/>
        </w:rPr>
        <w:t xml:space="preserve"> </w:t>
      </w:r>
    </w:p>
    <w:p w:rsidR="00600752" w:rsidRPr="00A079E4" w:rsidRDefault="00600752" w:rsidP="00600752">
      <w:pPr>
        <w:spacing w:line="360" w:lineRule="auto"/>
        <w:rPr>
          <w:rFonts w:hint="eastAsia"/>
          <w:snapToGrid w:val="0"/>
          <w:kern w:val="0"/>
          <w:sz w:val="24"/>
        </w:rPr>
      </w:pPr>
      <w:r>
        <w:rPr>
          <w:snapToGrid w:val="0"/>
          <w:kern w:val="0"/>
          <w:sz w:val="24"/>
        </w:rPr>
        <w:t xml:space="preserve">            </w:t>
      </w:r>
      <w:r w:rsidRPr="00A079E4">
        <w:rPr>
          <w:snapToGrid w:val="0"/>
          <w:kern w:val="0"/>
          <w:sz w:val="24"/>
        </w:rPr>
        <w:t>viscosity (5 hrs)</w:t>
      </w:r>
    </w:p>
    <w:p w:rsidR="00600752" w:rsidRDefault="00600752" w:rsidP="00600752">
      <w:pPr>
        <w:spacing w:line="360" w:lineRule="auto"/>
        <w:rPr>
          <w:b/>
          <w:kern w:val="0"/>
          <w:sz w:val="24"/>
        </w:rPr>
      </w:pPr>
      <w:r w:rsidRPr="00325023">
        <w:rPr>
          <w:rFonts w:ascii="宋体" w:hAnsi="宋体" w:hint="eastAsia"/>
          <w:sz w:val="24"/>
        </w:rPr>
        <w:t>实验5. 高分子材料的表面电阻和体积电阻</w:t>
      </w:r>
      <w:r>
        <w:rPr>
          <w:rFonts w:ascii="宋体" w:hAnsi="宋体" w:hint="eastAsia"/>
          <w:sz w:val="24"/>
        </w:rPr>
        <w:t xml:space="preserve"> </w:t>
      </w:r>
      <w:r w:rsidRPr="00723D64">
        <w:rPr>
          <w:b/>
          <w:kern w:val="0"/>
          <w:sz w:val="24"/>
        </w:rPr>
        <w:t>(</w:t>
      </w:r>
      <w:r>
        <w:rPr>
          <w:b/>
          <w:kern w:val="0"/>
          <w:sz w:val="24"/>
        </w:rPr>
        <w:t>5</w:t>
      </w:r>
      <w:r w:rsidRPr="00723D64">
        <w:rPr>
          <w:b/>
          <w:kern w:val="0"/>
          <w:sz w:val="24"/>
        </w:rPr>
        <w:t xml:space="preserve"> hrs)</w:t>
      </w:r>
    </w:p>
    <w:p w:rsidR="00600752" w:rsidRDefault="00600752" w:rsidP="00600752">
      <w:pPr>
        <w:spacing w:line="360" w:lineRule="auto"/>
        <w:rPr>
          <w:b/>
          <w:kern w:val="0"/>
          <w:sz w:val="24"/>
        </w:rPr>
      </w:pPr>
      <w:r w:rsidRPr="00325023">
        <w:rPr>
          <w:rFonts w:ascii="宋体" w:hAnsi="宋体" w:hint="eastAsia"/>
          <w:sz w:val="24"/>
        </w:rPr>
        <w:t>实验6. 偏光显微镜</w:t>
      </w:r>
      <w:r>
        <w:rPr>
          <w:rFonts w:ascii="宋体" w:hAnsi="宋体" w:hint="eastAsia"/>
          <w:sz w:val="24"/>
        </w:rPr>
        <w:t xml:space="preserve"> </w:t>
      </w:r>
      <w:r w:rsidRPr="00723D64">
        <w:rPr>
          <w:b/>
          <w:kern w:val="0"/>
          <w:sz w:val="24"/>
        </w:rPr>
        <w:t>(</w:t>
      </w:r>
      <w:r>
        <w:rPr>
          <w:b/>
          <w:kern w:val="0"/>
          <w:sz w:val="24"/>
        </w:rPr>
        <w:t>4</w:t>
      </w:r>
      <w:r w:rsidRPr="00723D64">
        <w:rPr>
          <w:b/>
          <w:kern w:val="0"/>
          <w:sz w:val="24"/>
        </w:rPr>
        <w:t xml:space="preserve"> hrs)</w:t>
      </w:r>
    </w:p>
    <w:p w:rsidR="00600752" w:rsidRDefault="00600752" w:rsidP="00600752">
      <w:pPr>
        <w:spacing w:line="360" w:lineRule="auto"/>
        <w:jc w:val="left"/>
        <w:rPr>
          <w:rFonts w:hint="eastAsia"/>
          <w:snapToGrid w:val="0"/>
          <w:kern w:val="0"/>
          <w:sz w:val="24"/>
        </w:rPr>
      </w:pPr>
      <w:r w:rsidRPr="000E4DB2">
        <w:rPr>
          <w:snapToGrid w:val="0"/>
          <w:kern w:val="0"/>
          <w:sz w:val="24"/>
        </w:rPr>
        <w:t xml:space="preserve">Experiment 7. </w:t>
      </w:r>
      <w:r>
        <w:rPr>
          <w:snapToGrid w:val="0"/>
          <w:kern w:val="0"/>
          <w:sz w:val="24"/>
        </w:rPr>
        <w:t>P</w:t>
      </w:r>
      <w:r w:rsidRPr="000A197C">
        <w:rPr>
          <w:snapToGrid w:val="0"/>
          <w:kern w:val="0"/>
          <w:sz w:val="24"/>
        </w:rPr>
        <w:t>hotoelectric</w:t>
      </w:r>
      <w:r>
        <w:rPr>
          <w:snapToGrid w:val="0"/>
          <w:kern w:val="0"/>
          <w:sz w:val="24"/>
        </w:rPr>
        <w:t xml:space="preserve"> testing of </w:t>
      </w:r>
      <w:r w:rsidRPr="000E4DB2">
        <w:rPr>
          <w:snapToGrid w:val="0"/>
          <w:kern w:val="0"/>
          <w:sz w:val="24"/>
        </w:rPr>
        <w:t>Solar cell</w:t>
      </w:r>
    </w:p>
    <w:p w:rsidR="00600752" w:rsidRPr="00CF035D" w:rsidRDefault="00600752" w:rsidP="00600752">
      <w:pPr>
        <w:autoSpaceDE w:val="0"/>
        <w:autoSpaceDN w:val="0"/>
        <w:adjustRightInd w:val="0"/>
        <w:ind w:rightChars="-141" w:right="-296"/>
        <w:jc w:val="left"/>
        <w:rPr>
          <w:snapToGrid w:val="0"/>
          <w:kern w:val="0"/>
          <w:sz w:val="24"/>
        </w:rPr>
      </w:pPr>
      <w:r w:rsidRPr="00CF035D">
        <w:rPr>
          <w:rFonts w:hint="eastAsia"/>
          <w:snapToGrid w:val="0"/>
          <w:kern w:val="0"/>
          <w:sz w:val="24"/>
        </w:rPr>
        <w:t>Experiment 8.</w:t>
      </w:r>
      <w:r w:rsidRPr="00CF035D">
        <w:rPr>
          <w:snapToGrid w:val="0"/>
          <w:kern w:val="0"/>
          <w:sz w:val="24"/>
        </w:rPr>
        <w:t xml:space="preserve"> </w:t>
      </w:r>
      <w:r w:rsidRPr="00CF035D">
        <w:rPr>
          <w:rFonts w:hint="eastAsia"/>
          <w:snapToGrid w:val="0"/>
          <w:kern w:val="0"/>
          <w:sz w:val="24"/>
        </w:rPr>
        <w:t>D</w:t>
      </w:r>
      <w:r w:rsidRPr="00CF035D">
        <w:rPr>
          <w:snapToGrid w:val="0"/>
          <w:kern w:val="0"/>
          <w:sz w:val="24"/>
        </w:rPr>
        <w:t xml:space="preserve">emonstration experiment </w:t>
      </w:r>
      <w:r w:rsidRPr="00CF035D">
        <w:rPr>
          <w:rFonts w:hint="eastAsia"/>
          <w:snapToGrid w:val="0"/>
          <w:kern w:val="0"/>
          <w:sz w:val="24"/>
        </w:rPr>
        <w:t xml:space="preserve">of </w:t>
      </w:r>
      <w:r w:rsidRPr="00CF035D">
        <w:rPr>
          <w:snapToGrid w:val="0"/>
          <w:kern w:val="0"/>
          <w:sz w:val="24"/>
        </w:rPr>
        <w:t>X-ray photoelectron spectroscopy</w:t>
      </w:r>
      <w:r w:rsidRPr="00CF035D">
        <w:rPr>
          <w:rFonts w:hint="eastAsia"/>
          <w:snapToGrid w:val="0"/>
          <w:kern w:val="0"/>
          <w:sz w:val="24"/>
        </w:rPr>
        <w:t xml:space="preserve"> </w:t>
      </w:r>
      <w:r w:rsidRPr="00CF035D">
        <w:rPr>
          <w:snapToGrid w:val="0"/>
          <w:kern w:val="0"/>
          <w:sz w:val="24"/>
        </w:rPr>
        <w:t>(2 hrs)</w:t>
      </w:r>
    </w:p>
    <w:p w:rsidR="00600752" w:rsidRPr="00CF035D" w:rsidRDefault="00600752" w:rsidP="00600752">
      <w:pPr>
        <w:autoSpaceDE w:val="0"/>
        <w:autoSpaceDN w:val="0"/>
        <w:adjustRightInd w:val="0"/>
        <w:jc w:val="left"/>
        <w:rPr>
          <w:b/>
          <w:kern w:val="0"/>
          <w:sz w:val="24"/>
        </w:rPr>
      </w:pPr>
    </w:p>
    <w:p w:rsidR="00600752" w:rsidRDefault="00600752" w:rsidP="00600752">
      <w:pPr>
        <w:rPr>
          <w:b/>
          <w:szCs w:val="21"/>
          <w:u w:val="single"/>
        </w:rPr>
      </w:pPr>
      <w:r>
        <w:rPr>
          <w:b/>
          <w:szCs w:val="21"/>
          <w:u w:val="single"/>
        </w:rPr>
        <w:t xml:space="preserve">Grading: </w:t>
      </w:r>
    </w:p>
    <w:p w:rsidR="00600752" w:rsidRPr="000754DA" w:rsidRDefault="00600752" w:rsidP="00600752">
      <w:pPr>
        <w:rPr>
          <w:rFonts w:hint="eastAsia"/>
          <w:szCs w:val="21"/>
          <w:lang w:eastAsia="en-US"/>
        </w:rPr>
      </w:pPr>
    </w:p>
    <w:p w:rsidR="00600752" w:rsidRPr="00A079E4" w:rsidRDefault="00600752" w:rsidP="00600752">
      <w:pPr>
        <w:rPr>
          <w:snapToGrid w:val="0"/>
          <w:kern w:val="0"/>
          <w:sz w:val="24"/>
        </w:rPr>
      </w:pPr>
      <w:r w:rsidRPr="00A079E4">
        <w:rPr>
          <w:snapToGrid w:val="0"/>
          <w:kern w:val="0"/>
          <w:sz w:val="24"/>
        </w:rPr>
        <w:t>Grading</w:t>
      </w:r>
      <w:r w:rsidRPr="00A079E4">
        <w:rPr>
          <w:snapToGrid w:val="0"/>
          <w:kern w:val="0"/>
          <w:sz w:val="24"/>
        </w:rPr>
        <w:t>：</w:t>
      </w:r>
      <w:r w:rsidRPr="00A079E4">
        <w:rPr>
          <w:rFonts w:hint="eastAsia"/>
          <w:snapToGrid w:val="0"/>
          <w:kern w:val="0"/>
          <w:sz w:val="24"/>
        </w:rPr>
        <w:t>exp</w:t>
      </w:r>
      <w:r w:rsidRPr="00A079E4">
        <w:rPr>
          <w:snapToGrid w:val="0"/>
          <w:kern w:val="0"/>
          <w:sz w:val="24"/>
        </w:rPr>
        <w:t>erimental skills 40%, results and discussion 30%, experimental paper content 30%</w:t>
      </w:r>
    </w:p>
    <w:p w:rsidR="00600752" w:rsidRPr="00A079E4" w:rsidRDefault="00600752" w:rsidP="00600752">
      <w:pPr>
        <w:tabs>
          <w:tab w:val="left" w:pos="-720"/>
        </w:tabs>
        <w:suppressAutoHyphens/>
        <w:rPr>
          <w:snapToGrid w:val="0"/>
          <w:kern w:val="0"/>
          <w:sz w:val="24"/>
        </w:rPr>
      </w:pPr>
    </w:p>
    <w:p w:rsidR="00600752" w:rsidRDefault="00600752" w:rsidP="00600752">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600752" w:rsidRPr="00A079E4" w:rsidRDefault="00600752" w:rsidP="00600752">
      <w:pPr>
        <w:adjustRightInd w:val="0"/>
        <w:snapToGrid w:val="0"/>
        <w:spacing w:line="400" w:lineRule="atLeast"/>
        <w:rPr>
          <w:rFonts w:hint="eastAsia"/>
          <w:snapToGrid w:val="0"/>
          <w:kern w:val="0"/>
          <w:sz w:val="24"/>
        </w:rPr>
      </w:pPr>
      <w:r>
        <w:rPr>
          <w:rFonts w:hint="eastAsia"/>
          <w:sz w:val="24"/>
        </w:rPr>
        <w:t>[</w:t>
      </w:r>
      <w:r w:rsidRPr="00EF5223">
        <w:rPr>
          <w:rFonts w:hint="eastAsia"/>
          <w:sz w:val="24"/>
        </w:rPr>
        <w:t>1</w:t>
      </w:r>
      <w:r>
        <w:rPr>
          <w:rFonts w:hint="eastAsia"/>
          <w:sz w:val="24"/>
        </w:rPr>
        <w:t xml:space="preserve">] </w:t>
      </w:r>
      <w:r w:rsidRPr="00A079E4">
        <w:rPr>
          <w:snapToGrid w:val="0"/>
          <w:kern w:val="0"/>
          <w:sz w:val="24"/>
        </w:rPr>
        <w:t xml:space="preserve">Yang </w:t>
      </w:r>
      <w:proofErr w:type="spellStart"/>
      <w:r w:rsidRPr="00A079E4">
        <w:rPr>
          <w:snapToGrid w:val="0"/>
          <w:kern w:val="0"/>
          <w:sz w:val="24"/>
        </w:rPr>
        <w:t>Haiyang</w:t>
      </w:r>
      <w:proofErr w:type="spellEnd"/>
      <w:r w:rsidRPr="00A079E4">
        <w:rPr>
          <w:snapToGrid w:val="0"/>
          <w:kern w:val="0"/>
          <w:sz w:val="24"/>
        </w:rPr>
        <w:t xml:space="preserve">, Zhu </w:t>
      </w:r>
      <w:proofErr w:type="spellStart"/>
      <w:r w:rsidRPr="00A079E4">
        <w:rPr>
          <w:snapToGrid w:val="0"/>
          <w:kern w:val="0"/>
          <w:sz w:val="24"/>
        </w:rPr>
        <w:t>Pingping</w:t>
      </w:r>
      <w:proofErr w:type="spellEnd"/>
      <w:r w:rsidRPr="00A079E4">
        <w:rPr>
          <w:snapToGrid w:val="0"/>
          <w:kern w:val="0"/>
          <w:sz w:val="24"/>
        </w:rPr>
        <w:t xml:space="preserve">, He </w:t>
      </w:r>
      <w:proofErr w:type="spellStart"/>
      <w:r w:rsidRPr="00A079E4">
        <w:rPr>
          <w:snapToGrid w:val="0"/>
          <w:kern w:val="0"/>
          <w:sz w:val="24"/>
        </w:rPr>
        <w:t>Pingsheng</w:t>
      </w:r>
      <w:proofErr w:type="spellEnd"/>
      <w:r w:rsidRPr="00A079E4">
        <w:rPr>
          <w:snapToGrid w:val="0"/>
          <w:kern w:val="0"/>
          <w:sz w:val="24"/>
        </w:rPr>
        <w:t>. Polymer physics experiment[M]. University of Science and Technology of China Press, Beijing, 2008</w:t>
      </w:r>
      <w:r w:rsidRPr="00A079E4">
        <w:rPr>
          <w:rFonts w:hint="eastAsia"/>
          <w:snapToGrid w:val="0"/>
          <w:kern w:val="0"/>
          <w:sz w:val="24"/>
        </w:rPr>
        <w:t>.</w:t>
      </w:r>
    </w:p>
    <w:p w:rsidR="00600752" w:rsidRPr="00A079E4" w:rsidRDefault="00600752" w:rsidP="00600752">
      <w:pPr>
        <w:adjustRightInd w:val="0"/>
        <w:snapToGrid w:val="0"/>
        <w:spacing w:line="400" w:lineRule="atLeast"/>
        <w:rPr>
          <w:rFonts w:hint="eastAsia"/>
          <w:snapToGrid w:val="0"/>
          <w:kern w:val="0"/>
          <w:sz w:val="24"/>
        </w:rPr>
      </w:pPr>
      <w:r w:rsidRPr="00A079E4">
        <w:rPr>
          <w:rFonts w:hint="eastAsia"/>
          <w:snapToGrid w:val="0"/>
          <w:kern w:val="0"/>
          <w:sz w:val="24"/>
        </w:rPr>
        <w:t xml:space="preserve">[2] </w:t>
      </w:r>
      <w:proofErr w:type="spellStart"/>
      <w:r w:rsidRPr="00A079E4">
        <w:rPr>
          <w:snapToGrid w:val="0"/>
          <w:kern w:val="0"/>
          <w:sz w:val="24"/>
        </w:rPr>
        <w:t>Tu</w:t>
      </w:r>
      <w:proofErr w:type="spellEnd"/>
      <w:r w:rsidRPr="00A079E4">
        <w:rPr>
          <w:snapToGrid w:val="0"/>
          <w:kern w:val="0"/>
          <w:sz w:val="24"/>
        </w:rPr>
        <w:t xml:space="preserve"> </w:t>
      </w:r>
      <w:proofErr w:type="spellStart"/>
      <w:r w:rsidRPr="00A079E4">
        <w:rPr>
          <w:snapToGrid w:val="0"/>
          <w:kern w:val="0"/>
          <w:sz w:val="24"/>
        </w:rPr>
        <w:t>Kehua</w:t>
      </w:r>
      <w:proofErr w:type="spellEnd"/>
      <w:r w:rsidRPr="00A079E4">
        <w:rPr>
          <w:snapToGrid w:val="0"/>
          <w:kern w:val="0"/>
          <w:sz w:val="24"/>
        </w:rPr>
        <w:t xml:space="preserve">, Du </w:t>
      </w:r>
      <w:proofErr w:type="spellStart"/>
      <w:r w:rsidRPr="00A079E4">
        <w:rPr>
          <w:snapToGrid w:val="0"/>
          <w:kern w:val="0"/>
          <w:sz w:val="24"/>
        </w:rPr>
        <w:t>Binyang</w:t>
      </w:r>
      <w:proofErr w:type="spellEnd"/>
      <w:r w:rsidRPr="00A079E4">
        <w:rPr>
          <w:snapToGrid w:val="0"/>
          <w:kern w:val="0"/>
          <w:sz w:val="24"/>
        </w:rPr>
        <w:t xml:space="preserve">, Yang </w:t>
      </w:r>
      <w:proofErr w:type="spellStart"/>
      <w:r w:rsidRPr="00A079E4">
        <w:rPr>
          <w:snapToGrid w:val="0"/>
          <w:kern w:val="0"/>
          <w:sz w:val="24"/>
        </w:rPr>
        <w:t>Hongmei</w:t>
      </w:r>
      <w:proofErr w:type="spellEnd"/>
      <w:r w:rsidRPr="00A079E4">
        <w:rPr>
          <w:snapToGrid w:val="0"/>
          <w:kern w:val="0"/>
          <w:sz w:val="24"/>
        </w:rPr>
        <w:t xml:space="preserve"> </w:t>
      </w:r>
      <w:proofErr w:type="spellStart"/>
      <w:r w:rsidRPr="00A079E4">
        <w:rPr>
          <w:snapToGrid w:val="0"/>
          <w:kern w:val="0"/>
          <w:sz w:val="24"/>
        </w:rPr>
        <w:t>etal</w:t>
      </w:r>
      <w:proofErr w:type="spellEnd"/>
      <w:r w:rsidRPr="00A079E4">
        <w:rPr>
          <w:snapToGrid w:val="0"/>
          <w:kern w:val="0"/>
          <w:sz w:val="24"/>
        </w:rPr>
        <w:t>. Experimental course for Polymer [M]. Zhejiang University Press, Zhejiang, 2011.</w:t>
      </w:r>
    </w:p>
    <w:p w:rsidR="00600752" w:rsidRPr="00CB277C" w:rsidRDefault="00600752" w:rsidP="00600752">
      <w:pPr>
        <w:widowControl/>
        <w:shd w:val="clear" w:color="auto" w:fill="FFFFFF"/>
        <w:spacing w:line="360" w:lineRule="atLeast"/>
        <w:jc w:val="left"/>
        <w:outlineLvl w:val="0"/>
        <w:rPr>
          <w:color w:val="000000"/>
          <w:kern w:val="0"/>
          <w:sz w:val="24"/>
        </w:rPr>
      </w:pPr>
      <w:r>
        <w:rPr>
          <w:rFonts w:hint="eastAsia"/>
          <w:sz w:val="24"/>
        </w:rPr>
        <w:t xml:space="preserve">[3] </w:t>
      </w:r>
      <w:proofErr w:type="spellStart"/>
      <w:r>
        <w:rPr>
          <w:color w:val="000000"/>
          <w:kern w:val="0"/>
          <w:sz w:val="24"/>
        </w:rPr>
        <w:t>Xiong</w:t>
      </w:r>
      <w:proofErr w:type="spellEnd"/>
      <w:r>
        <w:rPr>
          <w:color w:val="000000"/>
          <w:kern w:val="0"/>
          <w:sz w:val="24"/>
        </w:rPr>
        <w:t xml:space="preserve"> </w:t>
      </w:r>
      <w:proofErr w:type="spellStart"/>
      <w:r>
        <w:rPr>
          <w:color w:val="000000"/>
          <w:kern w:val="0"/>
          <w:sz w:val="24"/>
        </w:rPr>
        <w:t>shaozhen</w:t>
      </w:r>
      <w:proofErr w:type="spellEnd"/>
      <w:r w:rsidRPr="00CB277C">
        <w:rPr>
          <w:color w:val="000000"/>
          <w:kern w:val="0"/>
          <w:sz w:val="24"/>
        </w:rPr>
        <w:t xml:space="preserve">, </w:t>
      </w:r>
      <w:r>
        <w:rPr>
          <w:color w:val="000000"/>
          <w:kern w:val="0"/>
          <w:sz w:val="24"/>
        </w:rPr>
        <w:t xml:space="preserve">Zhu </w:t>
      </w:r>
      <w:proofErr w:type="spellStart"/>
      <w:r>
        <w:rPr>
          <w:color w:val="000000"/>
          <w:kern w:val="0"/>
          <w:sz w:val="24"/>
        </w:rPr>
        <w:t>meifang</w:t>
      </w:r>
      <w:proofErr w:type="spellEnd"/>
      <w:r w:rsidRPr="00CB277C">
        <w:rPr>
          <w:color w:val="000000"/>
          <w:kern w:val="0"/>
          <w:sz w:val="24"/>
        </w:rPr>
        <w:t xml:space="preserve">. </w:t>
      </w:r>
      <w:r>
        <w:rPr>
          <w:color w:val="000000"/>
          <w:kern w:val="0"/>
          <w:sz w:val="24"/>
        </w:rPr>
        <w:t>S</w:t>
      </w:r>
      <w:r w:rsidRPr="004055DC">
        <w:rPr>
          <w:color w:val="000000"/>
          <w:kern w:val="0"/>
          <w:sz w:val="24"/>
        </w:rPr>
        <w:t xml:space="preserve">olar cell fundamentals and applications </w:t>
      </w:r>
      <w:r w:rsidRPr="00CB277C">
        <w:rPr>
          <w:color w:val="000000"/>
          <w:kern w:val="0"/>
          <w:sz w:val="24"/>
        </w:rPr>
        <w:t xml:space="preserve">[M] </w:t>
      </w:r>
      <w:r>
        <w:rPr>
          <w:color w:val="000000"/>
          <w:kern w:val="0"/>
          <w:sz w:val="24"/>
        </w:rPr>
        <w:t>Beijing</w:t>
      </w:r>
      <w:r w:rsidRPr="00CB277C">
        <w:rPr>
          <w:color w:val="000000"/>
          <w:kern w:val="0"/>
          <w:sz w:val="24"/>
        </w:rPr>
        <w:t>：</w:t>
      </w:r>
      <w:r>
        <w:rPr>
          <w:color w:val="000000"/>
          <w:kern w:val="0"/>
          <w:sz w:val="24"/>
        </w:rPr>
        <w:t>Science Press</w:t>
      </w:r>
      <w:r w:rsidRPr="00CB277C">
        <w:rPr>
          <w:color w:val="000000"/>
          <w:kern w:val="0"/>
          <w:sz w:val="24"/>
        </w:rPr>
        <w:t>，</w:t>
      </w:r>
      <w:r w:rsidRPr="00CB277C">
        <w:rPr>
          <w:color w:val="000000"/>
          <w:kern w:val="0"/>
          <w:sz w:val="24"/>
        </w:rPr>
        <w:t>2011</w:t>
      </w:r>
    </w:p>
    <w:p w:rsidR="00600752" w:rsidRPr="00A80D62" w:rsidRDefault="00600752" w:rsidP="00600752">
      <w:pPr>
        <w:adjustRightInd w:val="0"/>
        <w:snapToGrid w:val="0"/>
        <w:spacing w:line="440" w:lineRule="exact"/>
        <w:ind w:left="425" w:hangingChars="177" w:hanging="425"/>
        <w:rPr>
          <w:snapToGrid w:val="0"/>
          <w:kern w:val="0"/>
          <w:sz w:val="24"/>
        </w:rPr>
      </w:pPr>
      <w:r w:rsidRPr="00A80D62">
        <w:rPr>
          <w:snapToGrid w:val="0"/>
          <w:kern w:val="0"/>
          <w:sz w:val="24"/>
        </w:rPr>
        <w:t xml:space="preserve">[4] </w:t>
      </w:r>
      <w:r w:rsidRPr="00A80D62">
        <w:rPr>
          <w:rFonts w:hint="eastAsia"/>
          <w:snapToGrid w:val="0"/>
          <w:kern w:val="0"/>
          <w:sz w:val="24"/>
        </w:rPr>
        <w:t xml:space="preserve">Wang </w:t>
      </w:r>
      <w:proofErr w:type="spellStart"/>
      <w:r w:rsidRPr="00A80D62">
        <w:rPr>
          <w:rFonts w:hint="eastAsia"/>
          <w:snapToGrid w:val="0"/>
          <w:kern w:val="0"/>
          <w:sz w:val="24"/>
        </w:rPr>
        <w:t>Jianqi</w:t>
      </w:r>
      <w:proofErr w:type="spellEnd"/>
      <w:r w:rsidRPr="00A80D62">
        <w:rPr>
          <w:snapToGrid w:val="0"/>
          <w:kern w:val="0"/>
          <w:sz w:val="24"/>
        </w:rPr>
        <w:t>,</w:t>
      </w:r>
      <w:r w:rsidRPr="00A80D62">
        <w:rPr>
          <w:rFonts w:hint="eastAsia"/>
          <w:snapToGrid w:val="0"/>
          <w:kern w:val="0"/>
          <w:sz w:val="24"/>
        </w:rPr>
        <w:t xml:space="preserve"> Wu </w:t>
      </w:r>
      <w:proofErr w:type="spellStart"/>
      <w:r w:rsidRPr="00A80D62">
        <w:rPr>
          <w:rFonts w:hint="eastAsia"/>
          <w:snapToGrid w:val="0"/>
          <w:kern w:val="0"/>
          <w:sz w:val="24"/>
        </w:rPr>
        <w:t>Wenhui</w:t>
      </w:r>
      <w:proofErr w:type="spellEnd"/>
      <w:r w:rsidRPr="00A80D62">
        <w:rPr>
          <w:snapToGrid w:val="0"/>
          <w:kern w:val="0"/>
          <w:sz w:val="24"/>
        </w:rPr>
        <w:t>,</w:t>
      </w:r>
      <w:r w:rsidRPr="00A80D62">
        <w:rPr>
          <w:rFonts w:hint="eastAsia"/>
          <w:snapToGrid w:val="0"/>
          <w:kern w:val="0"/>
          <w:sz w:val="24"/>
        </w:rPr>
        <w:t xml:space="preserve"> </w:t>
      </w:r>
      <w:proofErr w:type="spellStart"/>
      <w:r w:rsidRPr="00A80D62">
        <w:rPr>
          <w:rFonts w:hint="eastAsia"/>
          <w:snapToGrid w:val="0"/>
          <w:kern w:val="0"/>
          <w:sz w:val="24"/>
        </w:rPr>
        <w:t>Feng</w:t>
      </w:r>
      <w:proofErr w:type="spellEnd"/>
      <w:r w:rsidRPr="00A80D62">
        <w:rPr>
          <w:rFonts w:hint="eastAsia"/>
          <w:snapToGrid w:val="0"/>
          <w:kern w:val="0"/>
          <w:sz w:val="24"/>
        </w:rPr>
        <w:t xml:space="preserve"> </w:t>
      </w:r>
      <w:proofErr w:type="spellStart"/>
      <w:r w:rsidRPr="00A80D62">
        <w:rPr>
          <w:rFonts w:hint="eastAsia"/>
          <w:snapToGrid w:val="0"/>
          <w:kern w:val="0"/>
          <w:sz w:val="24"/>
        </w:rPr>
        <w:t>Daming</w:t>
      </w:r>
      <w:proofErr w:type="spellEnd"/>
      <w:r w:rsidRPr="00A80D62">
        <w:rPr>
          <w:snapToGrid w:val="0"/>
          <w:kern w:val="0"/>
          <w:sz w:val="24"/>
        </w:rPr>
        <w:t xml:space="preserve">. </w:t>
      </w:r>
      <w:r w:rsidRPr="00A80D62">
        <w:rPr>
          <w:rFonts w:hint="eastAsia"/>
          <w:snapToGrid w:val="0"/>
          <w:kern w:val="0"/>
          <w:sz w:val="24"/>
        </w:rPr>
        <w:t>G</w:t>
      </w:r>
      <w:r w:rsidRPr="00A80D62">
        <w:rPr>
          <w:snapToGrid w:val="0"/>
          <w:kern w:val="0"/>
          <w:sz w:val="24"/>
        </w:rPr>
        <w:t xml:space="preserve">eneral </w:t>
      </w:r>
      <w:r w:rsidRPr="00A80D62">
        <w:rPr>
          <w:rFonts w:hint="eastAsia"/>
          <w:snapToGrid w:val="0"/>
          <w:kern w:val="0"/>
          <w:sz w:val="24"/>
        </w:rPr>
        <w:t>I</w:t>
      </w:r>
      <w:r w:rsidRPr="00A80D62">
        <w:rPr>
          <w:snapToGrid w:val="0"/>
          <w:kern w:val="0"/>
          <w:sz w:val="24"/>
        </w:rPr>
        <w:t>ntroduction</w:t>
      </w:r>
      <w:r w:rsidRPr="00A80D62">
        <w:rPr>
          <w:rFonts w:hint="eastAsia"/>
          <w:snapToGrid w:val="0"/>
          <w:kern w:val="0"/>
          <w:sz w:val="24"/>
        </w:rPr>
        <w:t xml:space="preserve"> of P</w:t>
      </w:r>
      <w:r w:rsidRPr="00A80D62">
        <w:rPr>
          <w:snapToGrid w:val="0"/>
          <w:kern w:val="0"/>
          <w:sz w:val="24"/>
        </w:rPr>
        <w:t xml:space="preserve">hotoelectron </w:t>
      </w:r>
      <w:r w:rsidRPr="00A80D62">
        <w:rPr>
          <w:rFonts w:hint="eastAsia"/>
          <w:snapToGrid w:val="0"/>
          <w:kern w:val="0"/>
          <w:sz w:val="24"/>
        </w:rPr>
        <w:t>S</w:t>
      </w:r>
      <w:r w:rsidRPr="00A80D62">
        <w:rPr>
          <w:snapToGrid w:val="0"/>
          <w:kern w:val="0"/>
          <w:sz w:val="24"/>
        </w:rPr>
        <w:t>pectroscopy</w:t>
      </w:r>
      <w:r w:rsidRPr="00A80D62">
        <w:rPr>
          <w:rFonts w:hint="eastAsia"/>
          <w:snapToGrid w:val="0"/>
          <w:kern w:val="0"/>
          <w:sz w:val="24"/>
        </w:rPr>
        <w:t xml:space="preserve"> (</w:t>
      </w:r>
      <w:r w:rsidRPr="00A80D62">
        <w:rPr>
          <w:snapToGrid w:val="0"/>
          <w:kern w:val="0"/>
          <w:sz w:val="24"/>
        </w:rPr>
        <w:t>XPS/XAES/UPS</w:t>
      </w:r>
      <w:r w:rsidRPr="00A80D62">
        <w:rPr>
          <w:rFonts w:hint="eastAsia"/>
          <w:snapToGrid w:val="0"/>
          <w:kern w:val="0"/>
          <w:sz w:val="24"/>
        </w:rPr>
        <w:t>)</w:t>
      </w:r>
      <w:r w:rsidRPr="00A80D62">
        <w:rPr>
          <w:snapToGrid w:val="0"/>
          <w:kern w:val="0"/>
          <w:sz w:val="24"/>
        </w:rPr>
        <w:t xml:space="preserve"> [M].</w:t>
      </w:r>
      <w:r w:rsidRPr="00A80D62">
        <w:rPr>
          <w:rFonts w:hint="eastAsia"/>
          <w:snapToGrid w:val="0"/>
          <w:kern w:val="0"/>
          <w:sz w:val="24"/>
        </w:rPr>
        <w:t xml:space="preserve"> </w:t>
      </w:r>
      <w:r w:rsidRPr="00A80D62">
        <w:rPr>
          <w:snapToGrid w:val="0"/>
          <w:kern w:val="0"/>
          <w:sz w:val="24"/>
        </w:rPr>
        <w:t>National </w:t>
      </w:r>
      <w:proofErr w:type="spellStart"/>
      <w:r w:rsidRPr="00A80D62">
        <w:rPr>
          <w:snapToGrid w:val="0"/>
          <w:kern w:val="0"/>
          <w:sz w:val="24"/>
        </w:rPr>
        <w:t>Defence</w:t>
      </w:r>
      <w:proofErr w:type="spellEnd"/>
      <w:r w:rsidRPr="00A80D62">
        <w:rPr>
          <w:snapToGrid w:val="0"/>
          <w:kern w:val="0"/>
          <w:sz w:val="24"/>
        </w:rPr>
        <w:t> Industry Press</w:t>
      </w:r>
      <w:r w:rsidRPr="00A80D62">
        <w:rPr>
          <w:rFonts w:hint="eastAsia"/>
          <w:snapToGrid w:val="0"/>
          <w:kern w:val="0"/>
          <w:sz w:val="24"/>
        </w:rPr>
        <w:t xml:space="preserve">, </w:t>
      </w:r>
      <w:smartTag w:uri="urn:schemas-microsoft-com:office:smarttags" w:element="City">
        <w:smartTag w:uri="urn:schemas-microsoft-com:office:smarttags" w:element="place">
          <w:r w:rsidRPr="00A80D62">
            <w:rPr>
              <w:rFonts w:hint="eastAsia"/>
              <w:snapToGrid w:val="0"/>
              <w:kern w:val="0"/>
              <w:sz w:val="24"/>
            </w:rPr>
            <w:t>Beijing</w:t>
          </w:r>
        </w:smartTag>
      </w:smartTag>
      <w:r w:rsidRPr="00A80D62">
        <w:rPr>
          <w:snapToGrid w:val="0"/>
          <w:kern w:val="0"/>
          <w:sz w:val="24"/>
        </w:rPr>
        <w:t xml:space="preserve"> 1992..</w:t>
      </w:r>
    </w:p>
    <w:p w:rsidR="00600752" w:rsidRDefault="00600752" w:rsidP="00600752">
      <w:pPr>
        <w:adjustRightInd w:val="0"/>
        <w:snapToGrid w:val="0"/>
        <w:spacing w:line="400" w:lineRule="atLeast"/>
      </w:pPr>
    </w:p>
    <w:p w:rsidR="00600752" w:rsidRPr="00600752" w:rsidRDefault="00600752" w:rsidP="00600752">
      <w:pPr>
        <w:spacing w:line="360" w:lineRule="auto"/>
        <w:ind w:left="1920" w:hangingChars="800" w:hanging="1920"/>
        <w:jc w:val="left"/>
        <w:rPr>
          <w:sz w:val="24"/>
        </w:rPr>
      </w:pPr>
    </w:p>
    <w:sectPr w:rsidR="00600752" w:rsidRPr="00600752" w:rsidSect="00B905C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339" w:rsidRDefault="00986339" w:rsidP="00E23014">
      <w:r>
        <w:separator/>
      </w:r>
    </w:p>
  </w:endnote>
  <w:endnote w:type="continuationSeparator" w:id="0">
    <w:p w:rsidR="00986339" w:rsidRDefault="00986339" w:rsidP="00E230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WarnockPro-SemiboldDisp">
    <w:altName w:val="方正舒体"/>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Georgia">
    <w:panose1 w:val="0204050205040509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339" w:rsidRDefault="00986339" w:rsidP="00E23014">
      <w:r>
        <w:separator/>
      </w:r>
    </w:p>
  </w:footnote>
  <w:footnote w:type="continuationSeparator" w:id="0">
    <w:p w:rsidR="00986339" w:rsidRDefault="00986339" w:rsidP="00E230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F5ED0"/>
    <w:multiLevelType w:val="hybridMultilevel"/>
    <w:tmpl w:val="29A29C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B012B9"/>
    <w:multiLevelType w:val="hybridMultilevel"/>
    <w:tmpl w:val="CEC28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023512"/>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FFD26DB"/>
    <w:multiLevelType w:val="hybridMultilevel"/>
    <w:tmpl w:val="C21E6B7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8097BC2"/>
    <w:multiLevelType w:val="hybridMultilevel"/>
    <w:tmpl w:val="4EA2FA36"/>
    <w:lvl w:ilvl="0" w:tplc="A4166A7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EF86D1C"/>
    <w:multiLevelType w:val="multilevel"/>
    <w:tmpl w:val="289C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126989"/>
    <w:multiLevelType w:val="hybridMultilevel"/>
    <w:tmpl w:val="F47E2A2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0BF7DC4"/>
    <w:multiLevelType w:val="hybridMultilevel"/>
    <w:tmpl w:val="29A29C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4B7AF1"/>
    <w:multiLevelType w:val="hybridMultilevel"/>
    <w:tmpl w:val="82380BA6"/>
    <w:lvl w:ilvl="0" w:tplc="4BAC62A6">
      <w:start w:val="1"/>
      <w:numFmt w:val="bullet"/>
      <w:lvlText w:val="•"/>
      <w:lvlJc w:val="left"/>
      <w:pPr>
        <w:tabs>
          <w:tab w:val="num" w:pos="720"/>
        </w:tabs>
        <w:ind w:left="720" w:hanging="360"/>
      </w:pPr>
      <w:rPr>
        <w:rFonts w:ascii="Times New Roman" w:hAnsi="Times New Roman" w:hint="default"/>
      </w:rPr>
    </w:lvl>
    <w:lvl w:ilvl="1" w:tplc="DE18DD08" w:tentative="1">
      <w:start w:val="1"/>
      <w:numFmt w:val="bullet"/>
      <w:lvlText w:val="•"/>
      <w:lvlJc w:val="left"/>
      <w:pPr>
        <w:tabs>
          <w:tab w:val="num" w:pos="1440"/>
        </w:tabs>
        <w:ind w:left="1440" w:hanging="360"/>
      </w:pPr>
      <w:rPr>
        <w:rFonts w:ascii="Times New Roman" w:hAnsi="Times New Roman" w:hint="default"/>
      </w:rPr>
    </w:lvl>
    <w:lvl w:ilvl="2" w:tplc="007CE1DE" w:tentative="1">
      <w:start w:val="1"/>
      <w:numFmt w:val="bullet"/>
      <w:lvlText w:val="•"/>
      <w:lvlJc w:val="left"/>
      <w:pPr>
        <w:tabs>
          <w:tab w:val="num" w:pos="2160"/>
        </w:tabs>
        <w:ind w:left="2160" w:hanging="360"/>
      </w:pPr>
      <w:rPr>
        <w:rFonts w:ascii="Times New Roman" w:hAnsi="Times New Roman" w:hint="default"/>
      </w:rPr>
    </w:lvl>
    <w:lvl w:ilvl="3" w:tplc="A9361B84" w:tentative="1">
      <w:start w:val="1"/>
      <w:numFmt w:val="bullet"/>
      <w:lvlText w:val="•"/>
      <w:lvlJc w:val="left"/>
      <w:pPr>
        <w:tabs>
          <w:tab w:val="num" w:pos="2880"/>
        </w:tabs>
        <w:ind w:left="2880" w:hanging="360"/>
      </w:pPr>
      <w:rPr>
        <w:rFonts w:ascii="Times New Roman" w:hAnsi="Times New Roman" w:hint="default"/>
      </w:rPr>
    </w:lvl>
    <w:lvl w:ilvl="4" w:tplc="0AEECCF4" w:tentative="1">
      <w:start w:val="1"/>
      <w:numFmt w:val="bullet"/>
      <w:lvlText w:val="•"/>
      <w:lvlJc w:val="left"/>
      <w:pPr>
        <w:tabs>
          <w:tab w:val="num" w:pos="3600"/>
        </w:tabs>
        <w:ind w:left="3600" w:hanging="360"/>
      </w:pPr>
      <w:rPr>
        <w:rFonts w:ascii="Times New Roman" w:hAnsi="Times New Roman" w:hint="default"/>
      </w:rPr>
    </w:lvl>
    <w:lvl w:ilvl="5" w:tplc="2A3248F8" w:tentative="1">
      <w:start w:val="1"/>
      <w:numFmt w:val="bullet"/>
      <w:lvlText w:val="•"/>
      <w:lvlJc w:val="left"/>
      <w:pPr>
        <w:tabs>
          <w:tab w:val="num" w:pos="4320"/>
        </w:tabs>
        <w:ind w:left="4320" w:hanging="360"/>
      </w:pPr>
      <w:rPr>
        <w:rFonts w:ascii="Times New Roman" w:hAnsi="Times New Roman" w:hint="default"/>
      </w:rPr>
    </w:lvl>
    <w:lvl w:ilvl="6" w:tplc="A8BCC9DC" w:tentative="1">
      <w:start w:val="1"/>
      <w:numFmt w:val="bullet"/>
      <w:lvlText w:val="•"/>
      <w:lvlJc w:val="left"/>
      <w:pPr>
        <w:tabs>
          <w:tab w:val="num" w:pos="5040"/>
        </w:tabs>
        <w:ind w:left="5040" w:hanging="360"/>
      </w:pPr>
      <w:rPr>
        <w:rFonts w:ascii="Times New Roman" w:hAnsi="Times New Roman" w:hint="default"/>
      </w:rPr>
    </w:lvl>
    <w:lvl w:ilvl="7" w:tplc="851885D6" w:tentative="1">
      <w:start w:val="1"/>
      <w:numFmt w:val="bullet"/>
      <w:lvlText w:val="•"/>
      <w:lvlJc w:val="left"/>
      <w:pPr>
        <w:tabs>
          <w:tab w:val="num" w:pos="5760"/>
        </w:tabs>
        <w:ind w:left="5760" w:hanging="360"/>
      </w:pPr>
      <w:rPr>
        <w:rFonts w:ascii="Times New Roman" w:hAnsi="Times New Roman" w:hint="default"/>
      </w:rPr>
    </w:lvl>
    <w:lvl w:ilvl="8" w:tplc="DAFA44D2" w:tentative="1">
      <w:start w:val="1"/>
      <w:numFmt w:val="bullet"/>
      <w:lvlText w:val="•"/>
      <w:lvlJc w:val="left"/>
      <w:pPr>
        <w:tabs>
          <w:tab w:val="num" w:pos="6480"/>
        </w:tabs>
        <w:ind w:left="6480" w:hanging="360"/>
      </w:pPr>
      <w:rPr>
        <w:rFonts w:ascii="Times New Roman" w:hAnsi="Times New Roman" w:hint="default"/>
      </w:rPr>
    </w:lvl>
  </w:abstractNum>
  <w:abstractNum w:abstractNumId="9">
    <w:nsid w:val="5D5423C1"/>
    <w:multiLevelType w:val="hybridMultilevel"/>
    <w:tmpl w:val="7EC4A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4726AF"/>
    <w:multiLevelType w:val="hybridMultilevel"/>
    <w:tmpl w:val="DE04E408"/>
    <w:lvl w:ilvl="0" w:tplc="8214D376">
      <w:start w:val="1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CE67018"/>
    <w:multiLevelType w:val="hybridMultilevel"/>
    <w:tmpl w:val="24AAD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75DB3192"/>
    <w:multiLevelType w:val="hybridMultilevel"/>
    <w:tmpl w:val="29A29C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
  </w:num>
  <w:num w:numId="2">
    <w:abstractNumId w:val="14"/>
  </w:num>
  <w:num w:numId="3">
    <w:abstractNumId w:val="9"/>
  </w:num>
  <w:num w:numId="4">
    <w:abstractNumId w:val="6"/>
  </w:num>
  <w:num w:numId="5">
    <w:abstractNumId w:val="2"/>
  </w:num>
  <w:num w:numId="6">
    <w:abstractNumId w:val="11"/>
  </w:num>
  <w:num w:numId="7">
    <w:abstractNumId w:val="0"/>
  </w:num>
  <w:num w:numId="8">
    <w:abstractNumId w:val="3"/>
  </w:num>
  <w:num w:numId="9">
    <w:abstractNumId w:val="1"/>
  </w:num>
  <w:num w:numId="10">
    <w:abstractNumId w:val="13"/>
  </w:num>
  <w:num w:numId="11">
    <w:abstractNumId w:val="7"/>
  </w:num>
  <w:num w:numId="12">
    <w:abstractNumId w:val="12"/>
  </w:num>
  <w:num w:numId="13">
    <w:abstractNumId w:val="4"/>
  </w:num>
  <w:num w:numId="14">
    <w:abstractNumId w:val="10"/>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36A8"/>
    <w:rsid w:val="0002199C"/>
    <w:rsid w:val="0009413D"/>
    <w:rsid w:val="00094B93"/>
    <w:rsid w:val="000B20C4"/>
    <w:rsid w:val="00111AEE"/>
    <w:rsid w:val="001510B7"/>
    <w:rsid w:val="00192DEB"/>
    <w:rsid w:val="001E118B"/>
    <w:rsid w:val="00205DAE"/>
    <w:rsid w:val="00226842"/>
    <w:rsid w:val="00261EB3"/>
    <w:rsid w:val="002660C4"/>
    <w:rsid w:val="00287842"/>
    <w:rsid w:val="002A2023"/>
    <w:rsid w:val="002C68DD"/>
    <w:rsid w:val="002F5204"/>
    <w:rsid w:val="002F5B7B"/>
    <w:rsid w:val="00325023"/>
    <w:rsid w:val="00336809"/>
    <w:rsid w:val="00347A77"/>
    <w:rsid w:val="00367B89"/>
    <w:rsid w:val="003F25FD"/>
    <w:rsid w:val="00455D4B"/>
    <w:rsid w:val="004D0141"/>
    <w:rsid w:val="0050179F"/>
    <w:rsid w:val="00545C9F"/>
    <w:rsid w:val="00573631"/>
    <w:rsid w:val="0058331F"/>
    <w:rsid w:val="005A416C"/>
    <w:rsid w:val="00600752"/>
    <w:rsid w:val="00690C0C"/>
    <w:rsid w:val="006D2445"/>
    <w:rsid w:val="006F12AE"/>
    <w:rsid w:val="0077464F"/>
    <w:rsid w:val="007F07F5"/>
    <w:rsid w:val="00806538"/>
    <w:rsid w:val="00864B1F"/>
    <w:rsid w:val="00873671"/>
    <w:rsid w:val="00874BEB"/>
    <w:rsid w:val="008B45FD"/>
    <w:rsid w:val="008E12A9"/>
    <w:rsid w:val="00986339"/>
    <w:rsid w:val="00A00484"/>
    <w:rsid w:val="00A031CC"/>
    <w:rsid w:val="00A04D36"/>
    <w:rsid w:val="00A12194"/>
    <w:rsid w:val="00A141DC"/>
    <w:rsid w:val="00A24BF0"/>
    <w:rsid w:val="00A339F5"/>
    <w:rsid w:val="00A523AB"/>
    <w:rsid w:val="00AD4495"/>
    <w:rsid w:val="00AF785B"/>
    <w:rsid w:val="00B31F86"/>
    <w:rsid w:val="00B33795"/>
    <w:rsid w:val="00B905C6"/>
    <w:rsid w:val="00BA42A3"/>
    <w:rsid w:val="00BC6D0F"/>
    <w:rsid w:val="00BF509C"/>
    <w:rsid w:val="00C06C3E"/>
    <w:rsid w:val="00C1098B"/>
    <w:rsid w:val="00C41137"/>
    <w:rsid w:val="00C619EA"/>
    <w:rsid w:val="00C62659"/>
    <w:rsid w:val="00C73F7C"/>
    <w:rsid w:val="00D20F9D"/>
    <w:rsid w:val="00D436A8"/>
    <w:rsid w:val="00D47B16"/>
    <w:rsid w:val="00D6503E"/>
    <w:rsid w:val="00D80694"/>
    <w:rsid w:val="00D8300C"/>
    <w:rsid w:val="00DC045A"/>
    <w:rsid w:val="00E00982"/>
    <w:rsid w:val="00E151D0"/>
    <w:rsid w:val="00E23014"/>
    <w:rsid w:val="00E80D23"/>
    <w:rsid w:val="00EA02BF"/>
    <w:rsid w:val="00EB207A"/>
    <w:rsid w:val="00EB38C9"/>
    <w:rsid w:val="00EB62BC"/>
    <w:rsid w:val="00F07BEE"/>
    <w:rsid w:val="00F2138A"/>
    <w:rsid w:val="00F32738"/>
    <w:rsid w:val="00F74EFB"/>
    <w:rsid w:val="00FE20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6A8"/>
    <w:pPr>
      <w:widowControl w:val="0"/>
      <w:jc w:val="both"/>
    </w:pPr>
    <w:rPr>
      <w:kern w:val="2"/>
      <w:sz w:val="21"/>
      <w:szCs w:val="24"/>
    </w:rPr>
  </w:style>
  <w:style w:type="paragraph" w:styleId="1">
    <w:name w:val="heading 1"/>
    <w:basedOn w:val="a"/>
    <w:link w:val="1Char"/>
    <w:uiPriority w:val="9"/>
    <w:qFormat/>
    <w:rsid w:val="0050179F"/>
    <w:pPr>
      <w:widowControl/>
      <w:spacing w:before="100" w:beforeAutospacing="1" w:after="100" w:afterAutospacing="1"/>
      <w:jc w:val="left"/>
      <w:outlineLvl w:val="0"/>
    </w:pPr>
    <w:rPr>
      <w:rFonts w:ascii="SimSun" w:hAnsi="SimSun" w:cs="SimSu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230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23014"/>
    <w:rPr>
      <w:kern w:val="2"/>
      <w:sz w:val="18"/>
      <w:szCs w:val="18"/>
    </w:rPr>
  </w:style>
  <w:style w:type="paragraph" w:styleId="a4">
    <w:name w:val="footer"/>
    <w:basedOn w:val="a"/>
    <w:link w:val="Char0"/>
    <w:rsid w:val="00E23014"/>
    <w:pPr>
      <w:tabs>
        <w:tab w:val="center" w:pos="4153"/>
        <w:tab w:val="right" w:pos="8306"/>
      </w:tabs>
      <w:snapToGrid w:val="0"/>
      <w:jc w:val="left"/>
    </w:pPr>
    <w:rPr>
      <w:sz w:val="18"/>
      <w:szCs w:val="18"/>
    </w:rPr>
  </w:style>
  <w:style w:type="character" w:customStyle="1" w:styleId="Char0">
    <w:name w:val="页脚 Char"/>
    <w:basedOn w:val="a0"/>
    <w:link w:val="a4"/>
    <w:rsid w:val="00E23014"/>
    <w:rPr>
      <w:kern w:val="2"/>
      <w:sz w:val="18"/>
      <w:szCs w:val="18"/>
    </w:rPr>
  </w:style>
  <w:style w:type="character" w:customStyle="1" w:styleId="1Char">
    <w:name w:val="标题 1 Char"/>
    <w:basedOn w:val="a0"/>
    <w:link w:val="1"/>
    <w:uiPriority w:val="9"/>
    <w:rsid w:val="0050179F"/>
    <w:rPr>
      <w:rFonts w:ascii="SimSun" w:hAnsi="SimSun" w:cs="SimSun"/>
      <w:b/>
      <w:bCs/>
      <w:kern w:val="36"/>
      <w:sz w:val="48"/>
      <w:szCs w:val="48"/>
    </w:rPr>
  </w:style>
  <w:style w:type="character" w:customStyle="1" w:styleId="a-size-large">
    <w:name w:val="a-size-large"/>
    <w:basedOn w:val="a0"/>
    <w:rsid w:val="0050179F"/>
  </w:style>
  <w:style w:type="character" w:customStyle="1" w:styleId="apple-converted-space">
    <w:name w:val="apple-converted-space"/>
    <w:basedOn w:val="a0"/>
    <w:rsid w:val="0050179F"/>
  </w:style>
  <w:style w:type="character" w:customStyle="1" w:styleId="a-size-medium">
    <w:name w:val="a-size-medium"/>
    <w:basedOn w:val="a0"/>
    <w:rsid w:val="0050179F"/>
  </w:style>
  <w:style w:type="character" w:customStyle="1" w:styleId="author">
    <w:name w:val="author"/>
    <w:basedOn w:val="a0"/>
    <w:rsid w:val="0050179F"/>
  </w:style>
  <w:style w:type="character" w:styleId="a5">
    <w:name w:val="Hyperlink"/>
    <w:basedOn w:val="a0"/>
    <w:uiPriority w:val="99"/>
    <w:unhideWhenUsed/>
    <w:rsid w:val="0050179F"/>
    <w:rPr>
      <w:color w:val="0000FF"/>
      <w:u w:val="single"/>
    </w:rPr>
  </w:style>
  <w:style w:type="character" w:customStyle="1" w:styleId="a-color-secondary">
    <w:name w:val="a-color-secondary"/>
    <w:basedOn w:val="a0"/>
    <w:rsid w:val="0050179F"/>
  </w:style>
  <w:style w:type="character" w:styleId="a6">
    <w:name w:val="Emphasis"/>
    <w:basedOn w:val="a0"/>
    <w:uiPriority w:val="20"/>
    <w:qFormat/>
    <w:rsid w:val="0050179F"/>
    <w:rPr>
      <w:i/>
      <w:iCs/>
    </w:rPr>
  </w:style>
  <w:style w:type="paragraph" w:styleId="a7">
    <w:name w:val="Balloon Text"/>
    <w:basedOn w:val="a"/>
    <w:link w:val="Char1"/>
    <w:rsid w:val="0050179F"/>
    <w:rPr>
      <w:sz w:val="18"/>
      <w:szCs w:val="18"/>
    </w:rPr>
  </w:style>
  <w:style w:type="character" w:customStyle="1" w:styleId="Char1">
    <w:name w:val="批注框文本 Char"/>
    <w:basedOn w:val="a0"/>
    <w:link w:val="a7"/>
    <w:rsid w:val="0050179F"/>
    <w:rPr>
      <w:kern w:val="2"/>
      <w:sz w:val="18"/>
      <w:szCs w:val="18"/>
    </w:rPr>
  </w:style>
  <w:style w:type="paragraph" w:styleId="a8">
    <w:name w:val="List Paragraph"/>
    <w:basedOn w:val="a"/>
    <w:uiPriority w:val="34"/>
    <w:qFormat/>
    <w:rsid w:val="00D47B16"/>
    <w:pPr>
      <w:ind w:left="720"/>
      <w:contextualSpacing/>
    </w:pPr>
  </w:style>
  <w:style w:type="paragraph" w:styleId="a9">
    <w:name w:val="Body Text Indent"/>
    <w:basedOn w:val="a"/>
    <w:link w:val="Char2"/>
    <w:unhideWhenUsed/>
    <w:rsid w:val="00600752"/>
    <w:pPr>
      <w:tabs>
        <w:tab w:val="left" w:pos="-720"/>
      </w:tabs>
      <w:suppressAutoHyphens/>
      <w:snapToGrid w:val="0"/>
      <w:ind w:left="2880" w:hanging="2880"/>
      <w:jc w:val="left"/>
    </w:pPr>
    <w:rPr>
      <w:rFonts w:ascii="Courier New" w:eastAsia="宋体" w:hAnsi="Courier New"/>
      <w:kern w:val="0"/>
      <w:sz w:val="24"/>
      <w:szCs w:val="20"/>
      <w:lang w:eastAsia="en-US"/>
    </w:rPr>
  </w:style>
  <w:style w:type="character" w:customStyle="1" w:styleId="Char2">
    <w:name w:val="正文文本缩进 Char"/>
    <w:basedOn w:val="a0"/>
    <w:link w:val="a9"/>
    <w:rsid w:val="00600752"/>
    <w:rPr>
      <w:rFonts w:ascii="Courier New" w:eastAsia="宋体" w:hAnsi="Courier New"/>
      <w:sz w:val="24"/>
      <w:lang w:eastAsia="en-US"/>
    </w:rPr>
  </w:style>
</w:styles>
</file>

<file path=word/webSettings.xml><?xml version="1.0" encoding="utf-8"?>
<w:webSettings xmlns:r="http://schemas.openxmlformats.org/officeDocument/2006/relationships" xmlns:w="http://schemas.openxmlformats.org/wordprocessingml/2006/main">
  <w:divs>
    <w:div w:id="1049063347">
      <w:bodyDiv w:val="1"/>
      <w:marLeft w:val="0"/>
      <w:marRight w:val="0"/>
      <w:marTop w:val="0"/>
      <w:marBottom w:val="0"/>
      <w:divBdr>
        <w:top w:val="none" w:sz="0" w:space="0" w:color="auto"/>
        <w:left w:val="none" w:sz="0" w:space="0" w:color="auto"/>
        <w:bottom w:val="none" w:sz="0" w:space="0" w:color="auto"/>
        <w:right w:val="none" w:sz="0" w:space="0" w:color="auto"/>
      </w:divBdr>
      <w:divsChild>
        <w:div w:id="1893495245">
          <w:marLeft w:val="0"/>
          <w:marRight w:val="0"/>
          <w:marTop w:val="0"/>
          <w:marBottom w:val="264"/>
          <w:divBdr>
            <w:top w:val="none" w:sz="0" w:space="0" w:color="auto"/>
            <w:left w:val="none" w:sz="0" w:space="0" w:color="auto"/>
            <w:bottom w:val="none" w:sz="0" w:space="0" w:color="auto"/>
            <w:right w:val="none" w:sz="0" w:space="0" w:color="auto"/>
          </w:divBdr>
        </w:div>
        <w:div w:id="2108497597">
          <w:marLeft w:val="0"/>
          <w:marRight w:val="0"/>
          <w:marTop w:val="0"/>
          <w:marBottom w:val="0"/>
          <w:divBdr>
            <w:top w:val="none" w:sz="0" w:space="0" w:color="auto"/>
            <w:left w:val="none" w:sz="0" w:space="0" w:color="auto"/>
            <w:bottom w:val="none" w:sz="0" w:space="0" w:color="auto"/>
            <w:right w:val="none" w:sz="0" w:space="0" w:color="auto"/>
          </w:divBdr>
        </w:div>
      </w:divsChild>
    </w:div>
    <w:div w:id="1558979797">
      <w:bodyDiv w:val="1"/>
      <w:marLeft w:val="0"/>
      <w:marRight w:val="0"/>
      <w:marTop w:val="0"/>
      <w:marBottom w:val="0"/>
      <w:divBdr>
        <w:top w:val="none" w:sz="0" w:space="0" w:color="auto"/>
        <w:left w:val="none" w:sz="0" w:space="0" w:color="auto"/>
        <w:bottom w:val="none" w:sz="0" w:space="0" w:color="auto"/>
        <w:right w:val="none" w:sz="0" w:space="0" w:color="auto"/>
      </w:divBdr>
      <w:divsChild>
        <w:div w:id="423764007">
          <w:marLeft w:val="0"/>
          <w:marRight w:val="0"/>
          <w:marTop w:val="0"/>
          <w:marBottom w:val="0"/>
          <w:divBdr>
            <w:top w:val="none" w:sz="0" w:space="0" w:color="auto"/>
            <w:left w:val="none" w:sz="0" w:space="0" w:color="auto"/>
            <w:bottom w:val="none" w:sz="0" w:space="0" w:color="auto"/>
            <w:right w:val="none" w:sz="0" w:space="0" w:color="auto"/>
          </w:divBdr>
          <w:divsChild>
            <w:div w:id="1018124579">
              <w:marLeft w:val="0"/>
              <w:marRight w:val="0"/>
              <w:marTop w:val="0"/>
              <w:marBottom w:val="0"/>
              <w:divBdr>
                <w:top w:val="none" w:sz="0" w:space="0" w:color="auto"/>
                <w:left w:val="none" w:sz="0" w:space="0" w:color="auto"/>
                <w:bottom w:val="none" w:sz="0" w:space="0" w:color="auto"/>
                <w:right w:val="none" w:sz="0" w:space="0" w:color="auto"/>
              </w:divBdr>
              <w:divsChild>
                <w:div w:id="879441648">
                  <w:marLeft w:val="0"/>
                  <w:marRight w:val="0"/>
                  <w:marTop w:val="0"/>
                  <w:marBottom w:val="0"/>
                  <w:divBdr>
                    <w:top w:val="none" w:sz="0" w:space="0" w:color="auto"/>
                    <w:left w:val="none" w:sz="0" w:space="0" w:color="auto"/>
                    <w:bottom w:val="none" w:sz="0" w:space="0" w:color="auto"/>
                    <w:right w:val="none" w:sz="0" w:space="0" w:color="auto"/>
                  </w:divBdr>
                </w:div>
              </w:divsChild>
            </w:div>
            <w:div w:id="896740961">
              <w:marLeft w:val="0"/>
              <w:marRight w:val="0"/>
              <w:marTop w:val="120"/>
              <w:marBottom w:val="0"/>
              <w:divBdr>
                <w:top w:val="none" w:sz="0" w:space="0" w:color="auto"/>
                <w:left w:val="none" w:sz="0" w:space="0" w:color="auto"/>
                <w:bottom w:val="none" w:sz="0" w:space="0" w:color="auto"/>
                <w:right w:val="none" w:sz="0" w:space="0" w:color="auto"/>
              </w:divBdr>
            </w:div>
            <w:div w:id="587664589">
              <w:marLeft w:val="0"/>
              <w:marRight w:val="0"/>
              <w:marTop w:val="0"/>
              <w:marBottom w:val="0"/>
              <w:divBdr>
                <w:top w:val="none" w:sz="0" w:space="0" w:color="auto"/>
                <w:left w:val="none" w:sz="0" w:space="0" w:color="auto"/>
                <w:bottom w:val="none" w:sz="0" w:space="0" w:color="auto"/>
                <w:right w:val="none" w:sz="0" w:space="0" w:color="auto"/>
              </w:divBdr>
              <w:divsChild>
                <w:div w:id="170481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472954">
          <w:marLeft w:val="0"/>
          <w:marRight w:val="0"/>
          <w:marTop w:val="0"/>
          <w:marBottom w:val="0"/>
          <w:divBdr>
            <w:top w:val="none" w:sz="0" w:space="0" w:color="auto"/>
            <w:left w:val="none" w:sz="0" w:space="0" w:color="auto"/>
            <w:bottom w:val="none" w:sz="0" w:space="0" w:color="auto"/>
            <w:right w:val="none" w:sz="0" w:space="0" w:color="auto"/>
          </w:divBdr>
          <w:divsChild>
            <w:div w:id="1918635373">
              <w:marLeft w:val="0"/>
              <w:marRight w:val="0"/>
              <w:marTop w:val="0"/>
              <w:marBottom w:val="0"/>
              <w:divBdr>
                <w:top w:val="none" w:sz="0" w:space="0" w:color="auto"/>
                <w:left w:val="none" w:sz="0" w:space="0" w:color="auto"/>
                <w:bottom w:val="none" w:sz="0" w:space="0" w:color="auto"/>
                <w:right w:val="none" w:sz="0" w:space="0" w:color="auto"/>
              </w:divBdr>
              <w:divsChild>
                <w:div w:id="1348099218">
                  <w:marLeft w:val="0"/>
                  <w:marRight w:val="0"/>
                  <w:marTop w:val="0"/>
                  <w:marBottom w:val="0"/>
                  <w:divBdr>
                    <w:top w:val="none" w:sz="0" w:space="0" w:color="auto"/>
                    <w:left w:val="none" w:sz="0" w:space="0" w:color="auto"/>
                    <w:bottom w:val="none" w:sz="0" w:space="0" w:color="auto"/>
                    <w:right w:val="none" w:sz="0" w:space="0" w:color="auto"/>
                  </w:divBdr>
                  <w:divsChild>
                    <w:div w:id="206163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795</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《材料化学综合实验》</vt:lpstr>
    </vt:vector>
  </TitlesOfParts>
  <Company>BIT</Company>
  <LinksUpToDate>false</LinksUpToDate>
  <CharactersWithSpaces>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《材料化学综合实验》</dc:title>
  <dc:creator>TB</dc:creator>
  <cp:lastModifiedBy>SDWM</cp:lastModifiedBy>
  <cp:revision>2</cp:revision>
  <dcterms:created xsi:type="dcterms:W3CDTF">2017-11-13T06:08:00Z</dcterms:created>
  <dcterms:modified xsi:type="dcterms:W3CDTF">2017-11-13T06:08:00Z</dcterms:modified>
</cp:coreProperties>
</file>