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3AF" w:rsidRPr="007F5B58" w:rsidRDefault="008333AF" w:rsidP="008333AF">
      <w:pPr>
        <w:jc w:val="center"/>
        <w:rPr>
          <w:sz w:val="28"/>
          <w:szCs w:val="28"/>
        </w:rPr>
      </w:pPr>
      <w:r w:rsidRPr="007F5B58">
        <w:rPr>
          <w:rFonts w:hint="eastAsia"/>
          <w:sz w:val="28"/>
          <w:szCs w:val="28"/>
        </w:rPr>
        <w:t>《</w:t>
      </w:r>
      <w:r w:rsidRPr="008333AF">
        <w:rPr>
          <w:rFonts w:hint="eastAsia"/>
          <w:sz w:val="28"/>
          <w:szCs w:val="28"/>
        </w:rPr>
        <w:t>半导体材料物理</w:t>
      </w:r>
      <w:r w:rsidRPr="007F5B58">
        <w:rPr>
          <w:rFonts w:hint="eastAsia"/>
          <w:sz w:val="28"/>
          <w:szCs w:val="28"/>
        </w:rPr>
        <w:t>》</w:t>
      </w:r>
    </w:p>
    <w:p w:rsidR="008333AF" w:rsidRDefault="008333AF" w:rsidP="008333AF">
      <w:pPr>
        <w:numPr>
          <w:ilvl w:val="0"/>
          <w:numId w:val="1"/>
        </w:numPr>
        <w:spacing w:line="300" w:lineRule="auto"/>
        <w:ind w:left="357" w:hanging="357"/>
        <w:rPr>
          <w:b/>
        </w:rPr>
      </w:pPr>
      <w:r w:rsidRPr="004939B7">
        <w:rPr>
          <w:rFonts w:hint="eastAsia"/>
          <w:b/>
        </w:rPr>
        <w:t>课程编号</w:t>
      </w:r>
      <w:r>
        <w:rPr>
          <w:rFonts w:hint="eastAsia"/>
          <w:b/>
        </w:rPr>
        <w:t xml:space="preserve">  </w:t>
      </w:r>
      <w:r w:rsidRPr="008333AF">
        <w:rPr>
          <w:rFonts w:hint="eastAsia"/>
        </w:rPr>
        <w:t xml:space="preserve"> </w:t>
      </w:r>
      <w:r w:rsidRPr="008333AF">
        <w:t>100091215</w:t>
      </w:r>
    </w:p>
    <w:p w:rsidR="008333AF" w:rsidRPr="004939B7" w:rsidRDefault="008333AF" w:rsidP="008333AF">
      <w:pPr>
        <w:numPr>
          <w:ilvl w:val="0"/>
          <w:numId w:val="1"/>
        </w:numPr>
        <w:spacing w:line="300" w:lineRule="auto"/>
        <w:ind w:left="357" w:hanging="357"/>
        <w:rPr>
          <w:b/>
        </w:rPr>
      </w:pPr>
      <w:r>
        <w:rPr>
          <w:rFonts w:hint="eastAsia"/>
          <w:b/>
        </w:rPr>
        <w:t>课程名称</w:t>
      </w:r>
      <w:r>
        <w:rPr>
          <w:rFonts w:hint="eastAsia"/>
          <w:b/>
        </w:rPr>
        <w:t xml:space="preserve">   </w:t>
      </w:r>
      <w:r w:rsidRPr="008333AF">
        <w:rPr>
          <w:rFonts w:hint="eastAsia"/>
        </w:rPr>
        <w:t>半导体材料物理</w:t>
      </w:r>
    </w:p>
    <w:p w:rsidR="008333AF" w:rsidRDefault="008333AF" w:rsidP="008333AF">
      <w:pPr>
        <w:numPr>
          <w:ilvl w:val="0"/>
          <w:numId w:val="1"/>
        </w:numPr>
        <w:spacing w:line="300" w:lineRule="auto"/>
        <w:ind w:left="357" w:hanging="357"/>
      </w:pPr>
      <w:r>
        <w:rPr>
          <w:rFonts w:hint="eastAsia"/>
          <w:b/>
        </w:rPr>
        <w:t>高等教育层次</w:t>
      </w:r>
      <w:r>
        <w:rPr>
          <w:rFonts w:hint="eastAsia"/>
          <w:b/>
        </w:rPr>
        <w:t xml:space="preserve"> </w:t>
      </w:r>
      <w:r>
        <w:rPr>
          <w:rFonts w:hint="eastAsia"/>
        </w:rPr>
        <w:t>本科</w:t>
      </w:r>
    </w:p>
    <w:p w:rsidR="008333AF" w:rsidRPr="00D70C83" w:rsidRDefault="008333AF" w:rsidP="008333AF">
      <w:pPr>
        <w:numPr>
          <w:ilvl w:val="0"/>
          <w:numId w:val="1"/>
        </w:numPr>
        <w:spacing w:line="300" w:lineRule="auto"/>
        <w:ind w:left="357" w:hanging="357"/>
      </w:pPr>
      <w:r w:rsidRPr="00733BAB">
        <w:rPr>
          <w:rFonts w:hint="eastAsia"/>
          <w:b/>
        </w:rPr>
        <w:t>课程在培养方案中的地位：</w:t>
      </w:r>
      <w:r w:rsidRPr="00D70C83">
        <w:t xml:space="preserve"> </w:t>
      </w:r>
    </w:p>
    <w:p w:rsidR="008333AF" w:rsidRDefault="008333AF" w:rsidP="008333AF">
      <w:pPr>
        <w:spacing w:line="300" w:lineRule="auto"/>
        <w:ind w:left="360"/>
      </w:pPr>
      <w:r>
        <w:rPr>
          <w:rFonts w:hint="eastAsia"/>
        </w:rPr>
        <w:t>课程性质</w:t>
      </w:r>
      <w:r>
        <w:rPr>
          <w:rFonts w:hint="eastAsia"/>
        </w:rPr>
        <w:t xml:space="preserve"> </w:t>
      </w:r>
      <w:r>
        <w:rPr>
          <w:rFonts w:hint="eastAsia"/>
        </w:rPr>
        <w:t>必修</w:t>
      </w:r>
    </w:p>
    <w:p w:rsidR="008333AF" w:rsidRDefault="008333AF" w:rsidP="008333AF">
      <w:pPr>
        <w:spacing w:line="300" w:lineRule="auto"/>
        <w:ind w:left="357"/>
      </w:pPr>
      <w:r>
        <w:rPr>
          <w:rFonts w:hint="eastAsia"/>
        </w:rPr>
        <w:t>对应于材料化学专业，属于</w:t>
      </w:r>
      <w:r>
        <w:rPr>
          <w:rFonts w:hint="eastAsia"/>
        </w:rPr>
        <w:t>BZ</w:t>
      </w:r>
      <w:r>
        <w:rPr>
          <w:rFonts w:hint="eastAsia"/>
        </w:rPr>
        <w:t>专业课程基本模块。</w:t>
      </w:r>
      <w:r>
        <w:t xml:space="preserve"> </w:t>
      </w:r>
    </w:p>
    <w:p w:rsidR="008333AF" w:rsidRDefault="008333AF" w:rsidP="008333AF">
      <w:pPr>
        <w:spacing w:line="300" w:lineRule="auto"/>
        <w:ind w:left="357"/>
      </w:pPr>
    </w:p>
    <w:p w:rsidR="008333AF" w:rsidRPr="004939B7" w:rsidRDefault="008333AF" w:rsidP="008333AF">
      <w:pPr>
        <w:numPr>
          <w:ilvl w:val="0"/>
          <w:numId w:val="1"/>
        </w:numPr>
        <w:spacing w:line="300" w:lineRule="auto"/>
        <w:ind w:left="357" w:hanging="357"/>
      </w:pPr>
      <w:r w:rsidRPr="004939B7">
        <w:rPr>
          <w:rFonts w:hint="eastAsia"/>
          <w:b/>
        </w:rPr>
        <w:t>开课学年及学期</w:t>
      </w:r>
      <w:r w:rsidRPr="004939B7">
        <w:rPr>
          <w:rFonts w:hint="eastAsia"/>
        </w:rPr>
        <w:t>（如果有强制性的要求则必须填，否则可以不填）</w:t>
      </w:r>
    </w:p>
    <w:p w:rsidR="008333AF" w:rsidRPr="004939B7" w:rsidRDefault="008333AF" w:rsidP="008333AF">
      <w:pPr>
        <w:numPr>
          <w:ilvl w:val="0"/>
          <w:numId w:val="1"/>
        </w:numPr>
        <w:spacing w:line="300" w:lineRule="auto"/>
        <w:ind w:left="357" w:hanging="357"/>
      </w:pPr>
      <w:r w:rsidRPr="004939B7">
        <w:rPr>
          <w:rFonts w:hint="eastAsia"/>
          <w:b/>
        </w:rPr>
        <w:t>先修课程</w:t>
      </w:r>
      <w:r>
        <w:rPr>
          <w:rFonts w:hint="eastAsia"/>
          <w:b/>
        </w:rPr>
        <w:t>（</w:t>
      </w:r>
      <w:r>
        <w:rPr>
          <w:rFonts w:ascii="宋体" w:hAnsi="宋体" w:hint="eastAsia"/>
        </w:rPr>
        <w:t>a</w:t>
      </w:r>
      <w:r w:rsidRPr="008333AF">
        <w:rPr>
          <w:rFonts w:hint="eastAsia"/>
        </w:rPr>
        <w:t>大学物理（Ⅰ、Ⅱ）</w:t>
      </w:r>
      <w:r w:rsidRPr="004939B7">
        <w:rPr>
          <w:rFonts w:hint="eastAsia"/>
        </w:rPr>
        <w:t>，</w:t>
      </w:r>
      <w:r>
        <w:rPr>
          <w:rFonts w:ascii="宋体" w:hAnsi="宋体" w:hint="eastAsia"/>
        </w:rPr>
        <w:t>b</w:t>
      </w:r>
      <w:r w:rsidRPr="008333AF">
        <w:rPr>
          <w:rFonts w:hint="eastAsia"/>
        </w:rPr>
        <w:t>材料科学基础</w:t>
      </w:r>
      <w:r w:rsidRPr="004939B7">
        <w:rPr>
          <w:rFonts w:hint="eastAsia"/>
        </w:rPr>
        <w:t>，</w:t>
      </w:r>
      <w:r>
        <w:rPr>
          <w:rFonts w:ascii="宋体" w:hAnsi="宋体" w:hint="eastAsia"/>
        </w:rPr>
        <w:t>c</w:t>
      </w:r>
      <w:r>
        <w:rPr>
          <w:rFonts w:hint="eastAsia"/>
        </w:rPr>
        <w:t xml:space="preserve"> </w:t>
      </w:r>
      <w:r>
        <w:rPr>
          <w:rFonts w:hint="eastAsia"/>
        </w:rPr>
        <w:t>固体物理）</w:t>
      </w:r>
    </w:p>
    <w:p w:rsidR="008333AF" w:rsidRPr="004939B7" w:rsidRDefault="008333AF" w:rsidP="008333AF">
      <w:pPr>
        <w:numPr>
          <w:ilvl w:val="0"/>
          <w:numId w:val="1"/>
        </w:numPr>
        <w:spacing w:line="300" w:lineRule="auto"/>
        <w:ind w:left="357" w:hanging="357"/>
      </w:pPr>
      <w:r w:rsidRPr="004939B7">
        <w:rPr>
          <w:rFonts w:hint="eastAsia"/>
          <w:b/>
        </w:rPr>
        <w:t>课程总学时</w:t>
      </w:r>
      <w:r>
        <w:rPr>
          <w:b/>
        </w:rPr>
        <w:t xml:space="preserve"> 48</w:t>
      </w:r>
      <w:r w:rsidRPr="004939B7">
        <w:rPr>
          <w:rFonts w:hint="eastAsia"/>
          <w:b/>
        </w:rPr>
        <w:t>，学分</w:t>
      </w:r>
      <w:r>
        <w:rPr>
          <w:b/>
        </w:rPr>
        <w:t xml:space="preserve"> 3.0</w:t>
      </w:r>
      <w:r w:rsidR="004E43EC" w:rsidRPr="004939B7">
        <w:t xml:space="preserve"> </w:t>
      </w:r>
    </w:p>
    <w:p w:rsidR="008333AF" w:rsidRPr="00733BAB" w:rsidRDefault="008333AF" w:rsidP="008333AF">
      <w:pPr>
        <w:numPr>
          <w:ilvl w:val="0"/>
          <w:numId w:val="1"/>
        </w:numPr>
        <w:spacing w:line="300" w:lineRule="auto"/>
        <w:ind w:left="357" w:hanging="357"/>
      </w:pPr>
      <w:r w:rsidRPr="00733BAB">
        <w:rPr>
          <w:rFonts w:hint="eastAsia"/>
          <w:b/>
        </w:rPr>
        <w:t>课程教学形式</w:t>
      </w:r>
      <w:r>
        <w:rPr>
          <w:b/>
        </w:rPr>
        <w:t xml:space="preserve"> </w:t>
      </w:r>
      <w:r>
        <w:rPr>
          <w:rFonts w:hint="eastAsia"/>
        </w:rPr>
        <w:t>0</w:t>
      </w:r>
      <w:r>
        <w:rPr>
          <w:rFonts w:hint="eastAsia"/>
        </w:rPr>
        <w:t>普通课程</w:t>
      </w:r>
    </w:p>
    <w:p w:rsidR="008333AF" w:rsidRPr="008333AF" w:rsidRDefault="008333AF" w:rsidP="008333AF">
      <w:pPr>
        <w:numPr>
          <w:ilvl w:val="0"/>
          <w:numId w:val="1"/>
        </w:numPr>
        <w:spacing w:line="300" w:lineRule="auto"/>
        <w:ind w:left="357" w:hanging="357"/>
        <w:rPr>
          <w:b/>
        </w:rPr>
      </w:pPr>
      <w:r w:rsidRPr="00C67917">
        <w:rPr>
          <w:rFonts w:hint="eastAsia"/>
          <w:b/>
        </w:rPr>
        <w:t>课程教学目标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1"/>
        <w:gridCol w:w="1785"/>
        <w:gridCol w:w="1317"/>
        <w:gridCol w:w="1635"/>
        <w:gridCol w:w="1634"/>
      </w:tblGrid>
      <w:tr w:rsidR="00BB43C8" w:rsidTr="00BB43C8">
        <w:trPr>
          <w:trHeight w:val="1151"/>
        </w:trPr>
        <w:tc>
          <w:tcPr>
            <w:tcW w:w="2151" w:type="dxa"/>
            <w:vMerge w:val="restart"/>
            <w:shd w:val="clear" w:color="auto" w:fill="auto"/>
          </w:tcPr>
          <w:p w:rsidR="008333AF" w:rsidRPr="00D32382" w:rsidRDefault="008333AF" w:rsidP="008333AF">
            <w:pPr>
              <w:spacing w:line="300" w:lineRule="auto"/>
            </w:pPr>
            <w:r>
              <w:rPr>
                <w:rFonts w:hint="eastAsia"/>
              </w:rPr>
              <w:t>课程教学目标（给出知识能力素养各方面的的具体教学结果）</w:t>
            </w:r>
            <w:r>
              <w:rPr>
                <w:rFonts w:hint="eastAsia"/>
              </w:rPr>
              <w:t>(</w:t>
            </w:r>
            <w:r>
              <w:rPr>
                <w:rFonts w:hint="eastAsia"/>
              </w:rPr>
              <w:t>必填</w:t>
            </w:r>
            <w:r>
              <w:rPr>
                <w:rFonts w:hint="eastAsia"/>
              </w:rPr>
              <w:t>)</w:t>
            </w:r>
          </w:p>
        </w:tc>
        <w:tc>
          <w:tcPr>
            <w:tcW w:w="6371" w:type="dxa"/>
            <w:gridSpan w:val="4"/>
            <w:shd w:val="clear" w:color="auto" w:fill="auto"/>
            <w:vAlign w:val="center"/>
          </w:tcPr>
          <w:p w:rsidR="008333AF" w:rsidRDefault="008333AF" w:rsidP="008333AF">
            <w:pPr>
              <w:spacing w:line="300" w:lineRule="auto"/>
              <w:jc w:val="center"/>
            </w:pPr>
            <w:r>
              <w:rPr>
                <w:rFonts w:hint="eastAsia"/>
              </w:rPr>
              <w:t>教学效果评价</w:t>
            </w:r>
          </w:p>
        </w:tc>
      </w:tr>
      <w:tr w:rsidR="00BB43C8" w:rsidTr="00BB43C8">
        <w:trPr>
          <w:trHeight w:val="572"/>
        </w:trPr>
        <w:tc>
          <w:tcPr>
            <w:tcW w:w="2151" w:type="dxa"/>
            <w:vMerge/>
            <w:shd w:val="clear" w:color="auto" w:fill="auto"/>
          </w:tcPr>
          <w:p w:rsidR="008333AF" w:rsidRDefault="008333AF" w:rsidP="008333AF">
            <w:pPr>
              <w:spacing w:line="300" w:lineRule="auto"/>
            </w:pPr>
          </w:p>
        </w:tc>
        <w:tc>
          <w:tcPr>
            <w:tcW w:w="1785" w:type="dxa"/>
            <w:shd w:val="clear" w:color="auto" w:fill="auto"/>
            <w:vAlign w:val="center"/>
          </w:tcPr>
          <w:p w:rsidR="008333AF" w:rsidRDefault="008333AF" w:rsidP="008333AF">
            <w:pPr>
              <w:spacing w:line="300" w:lineRule="auto"/>
              <w:jc w:val="center"/>
            </w:pPr>
            <w:r>
              <w:rPr>
                <w:rFonts w:hint="eastAsia"/>
              </w:rPr>
              <w:t>不及格</w:t>
            </w:r>
          </w:p>
        </w:tc>
        <w:tc>
          <w:tcPr>
            <w:tcW w:w="1317" w:type="dxa"/>
            <w:shd w:val="clear" w:color="auto" w:fill="auto"/>
            <w:vAlign w:val="center"/>
          </w:tcPr>
          <w:p w:rsidR="008333AF" w:rsidRDefault="008333AF" w:rsidP="008333AF">
            <w:pPr>
              <w:spacing w:line="300" w:lineRule="auto"/>
              <w:jc w:val="center"/>
            </w:pPr>
            <w:r>
              <w:rPr>
                <w:rFonts w:hint="eastAsia"/>
              </w:rPr>
              <w:t>及格，中</w:t>
            </w:r>
          </w:p>
        </w:tc>
        <w:tc>
          <w:tcPr>
            <w:tcW w:w="1635" w:type="dxa"/>
            <w:shd w:val="clear" w:color="auto" w:fill="auto"/>
            <w:vAlign w:val="center"/>
          </w:tcPr>
          <w:p w:rsidR="008333AF" w:rsidRDefault="008333AF" w:rsidP="008333AF">
            <w:pPr>
              <w:spacing w:line="300" w:lineRule="auto"/>
              <w:jc w:val="center"/>
            </w:pPr>
            <w:r>
              <w:rPr>
                <w:rFonts w:hint="eastAsia"/>
              </w:rPr>
              <w:t>良</w:t>
            </w:r>
          </w:p>
        </w:tc>
        <w:tc>
          <w:tcPr>
            <w:tcW w:w="1634" w:type="dxa"/>
            <w:shd w:val="clear" w:color="auto" w:fill="auto"/>
            <w:vAlign w:val="center"/>
          </w:tcPr>
          <w:p w:rsidR="008333AF" w:rsidRDefault="008333AF" w:rsidP="008333AF">
            <w:pPr>
              <w:spacing w:line="300" w:lineRule="auto"/>
              <w:jc w:val="center"/>
            </w:pPr>
            <w:r>
              <w:rPr>
                <w:rFonts w:hint="eastAsia"/>
              </w:rPr>
              <w:t>优</w:t>
            </w:r>
          </w:p>
        </w:tc>
      </w:tr>
      <w:tr w:rsidR="00BB43C8" w:rsidTr="00BB43C8">
        <w:trPr>
          <w:trHeight w:val="771"/>
        </w:trPr>
        <w:tc>
          <w:tcPr>
            <w:tcW w:w="2151" w:type="dxa"/>
            <w:shd w:val="clear" w:color="auto" w:fill="auto"/>
          </w:tcPr>
          <w:p w:rsidR="008333AF" w:rsidRPr="001F3D9F" w:rsidRDefault="008333AF" w:rsidP="008333AF">
            <w:pPr>
              <w:spacing w:line="300" w:lineRule="auto"/>
            </w:pPr>
            <w:r w:rsidRPr="001F3D9F">
              <w:rPr>
                <w:rFonts w:hint="eastAsia"/>
              </w:rPr>
              <w:t>1.</w:t>
            </w:r>
            <w:r w:rsidRPr="001F3D9F">
              <w:rPr>
                <w:rFonts w:hint="eastAsia"/>
              </w:rPr>
              <w:t>知悉和理解</w:t>
            </w:r>
            <w:r w:rsidR="00BB43C8" w:rsidRPr="001F3D9F">
              <w:rPr>
                <w:rFonts w:hint="eastAsia"/>
              </w:rPr>
              <w:t>半导体材料的基本性能、分类、应用，基本输运理论，以及半导体器件的基本原理。</w:t>
            </w:r>
          </w:p>
          <w:p w:rsidR="008333AF" w:rsidRPr="001F3D9F" w:rsidRDefault="008333AF" w:rsidP="008333AF">
            <w:pPr>
              <w:spacing w:line="300" w:lineRule="auto"/>
            </w:pPr>
          </w:p>
        </w:tc>
        <w:tc>
          <w:tcPr>
            <w:tcW w:w="1785" w:type="dxa"/>
            <w:shd w:val="clear" w:color="auto" w:fill="auto"/>
          </w:tcPr>
          <w:p w:rsidR="008333AF" w:rsidRPr="001F3D9F" w:rsidRDefault="008333AF" w:rsidP="008333AF">
            <w:pPr>
              <w:numPr>
                <w:ilvl w:val="0"/>
                <w:numId w:val="4"/>
              </w:numPr>
              <w:spacing w:line="300" w:lineRule="auto"/>
            </w:pPr>
            <w:r w:rsidRPr="001F3D9F">
              <w:rPr>
                <w:rFonts w:hint="eastAsia"/>
              </w:rPr>
              <w:t>完全不知道，</w:t>
            </w:r>
            <w:r w:rsidR="00BB43C8" w:rsidRPr="001F3D9F">
              <w:rPr>
                <w:rFonts w:hint="eastAsia"/>
              </w:rPr>
              <w:t>半导体材料的基本性能、分类、应用，基本输运理论，以及半导体器件的基本原理。</w:t>
            </w:r>
          </w:p>
          <w:p w:rsidR="008333AF" w:rsidRPr="001F3D9F" w:rsidRDefault="008333AF" w:rsidP="00BB43C8">
            <w:pPr>
              <w:numPr>
                <w:ilvl w:val="0"/>
                <w:numId w:val="4"/>
              </w:numPr>
              <w:spacing w:line="300" w:lineRule="auto"/>
            </w:pPr>
            <w:r w:rsidRPr="001F3D9F">
              <w:rPr>
                <w:rFonts w:hint="eastAsia"/>
              </w:rPr>
              <w:t>对</w:t>
            </w:r>
            <w:r w:rsidR="00BB43C8" w:rsidRPr="001F3D9F">
              <w:rPr>
                <w:rFonts w:hint="eastAsia"/>
              </w:rPr>
              <w:t>半导体基本输运理论，以及半导体器件的基本原理</w:t>
            </w:r>
            <w:r w:rsidRPr="001F3D9F">
              <w:rPr>
                <w:rFonts w:hint="eastAsia"/>
              </w:rPr>
              <w:t>，有碎片化的理解</w:t>
            </w:r>
            <w:r w:rsidR="00BB43C8" w:rsidRPr="001F3D9F">
              <w:rPr>
                <w:rFonts w:hint="eastAsia"/>
              </w:rPr>
              <w:t>。</w:t>
            </w:r>
          </w:p>
        </w:tc>
        <w:tc>
          <w:tcPr>
            <w:tcW w:w="1317" w:type="dxa"/>
            <w:shd w:val="clear" w:color="auto" w:fill="auto"/>
          </w:tcPr>
          <w:p w:rsidR="008333AF" w:rsidRPr="001F3D9F" w:rsidRDefault="008333AF" w:rsidP="008333AF">
            <w:pPr>
              <w:spacing w:line="300" w:lineRule="auto"/>
            </w:pPr>
            <w:r w:rsidRPr="001F3D9F">
              <w:rPr>
                <w:rFonts w:hint="eastAsia"/>
              </w:rPr>
              <w:t>1.</w:t>
            </w:r>
            <w:r w:rsidRPr="001F3D9F">
              <w:rPr>
                <w:rFonts w:hint="eastAsia"/>
              </w:rPr>
              <w:t>对</w:t>
            </w:r>
            <w:r w:rsidR="00BB43C8" w:rsidRPr="001F3D9F">
              <w:rPr>
                <w:rFonts w:hint="eastAsia"/>
              </w:rPr>
              <w:t>半导体基本输运理论，以及半导体器件的基本原理主要内容及</w:t>
            </w:r>
            <w:r w:rsidRPr="001F3D9F">
              <w:rPr>
                <w:rFonts w:hint="eastAsia"/>
              </w:rPr>
              <w:t>核心过程能理解，但不完整</w:t>
            </w:r>
            <w:r w:rsidR="00BB43C8" w:rsidRPr="001F3D9F">
              <w:rPr>
                <w:rFonts w:hint="eastAsia"/>
              </w:rPr>
              <w:t>。</w:t>
            </w:r>
          </w:p>
          <w:p w:rsidR="008333AF" w:rsidRPr="001F3D9F" w:rsidRDefault="008333AF" w:rsidP="008333AF">
            <w:pPr>
              <w:spacing w:line="300" w:lineRule="auto"/>
            </w:pPr>
          </w:p>
        </w:tc>
        <w:tc>
          <w:tcPr>
            <w:tcW w:w="1635" w:type="dxa"/>
            <w:shd w:val="clear" w:color="auto" w:fill="auto"/>
          </w:tcPr>
          <w:p w:rsidR="008333AF" w:rsidRPr="001F3D9F" w:rsidRDefault="008333AF" w:rsidP="008333AF">
            <w:pPr>
              <w:spacing w:line="300" w:lineRule="auto"/>
            </w:pPr>
            <w:r w:rsidRPr="001F3D9F">
              <w:rPr>
                <w:rFonts w:hint="eastAsia"/>
              </w:rPr>
              <w:t>1.</w:t>
            </w:r>
            <w:r w:rsidRPr="001F3D9F">
              <w:rPr>
                <w:rFonts w:hint="eastAsia"/>
              </w:rPr>
              <w:t>对</w:t>
            </w:r>
            <w:r w:rsidR="00BB43C8" w:rsidRPr="001F3D9F">
              <w:rPr>
                <w:rFonts w:hint="eastAsia"/>
              </w:rPr>
              <w:t>半导体基本输运理论，以及半导体器件的基本原理主要内容及</w:t>
            </w:r>
            <w:r w:rsidRPr="001F3D9F">
              <w:rPr>
                <w:rFonts w:hint="eastAsia"/>
              </w:rPr>
              <w:t>核心过程能完整理解，但不系统，存在断点。</w:t>
            </w:r>
          </w:p>
          <w:p w:rsidR="008333AF" w:rsidRPr="001F3D9F" w:rsidRDefault="008333AF" w:rsidP="008333AF">
            <w:pPr>
              <w:spacing w:line="300" w:lineRule="auto"/>
            </w:pPr>
          </w:p>
        </w:tc>
        <w:tc>
          <w:tcPr>
            <w:tcW w:w="1634" w:type="dxa"/>
            <w:shd w:val="clear" w:color="auto" w:fill="auto"/>
          </w:tcPr>
          <w:p w:rsidR="008333AF" w:rsidRPr="001F3D9F" w:rsidRDefault="008333AF" w:rsidP="008333AF">
            <w:pPr>
              <w:spacing w:line="300" w:lineRule="auto"/>
            </w:pPr>
            <w:r w:rsidRPr="001F3D9F">
              <w:rPr>
                <w:rFonts w:hint="eastAsia"/>
              </w:rPr>
              <w:t>1.</w:t>
            </w:r>
            <w:r w:rsidRPr="001F3D9F">
              <w:rPr>
                <w:rFonts w:hint="eastAsia"/>
              </w:rPr>
              <w:t>对</w:t>
            </w:r>
            <w:r w:rsidR="00BB43C8" w:rsidRPr="001F3D9F">
              <w:rPr>
                <w:rFonts w:hint="eastAsia"/>
              </w:rPr>
              <w:t>半导体基本输运理论，以及半导体器件的基本原理</w:t>
            </w:r>
            <w:r w:rsidRPr="001F3D9F">
              <w:rPr>
                <w:rFonts w:hint="eastAsia"/>
              </w:rPr>
              <w:t>主要内容</w:t>
            </w:r>
            <w:r w:rsidR="00BB43C8" w:rsidRPr="001F3D9F">
              <w:rPr>
                <w:rFonts w:hint="eastAsia"/>
              </w:rPr>
              <w:t>及</w:t>
            </w:r>
            <w:r w:rsidRPr="001F3D9F">
              <w:rPr>
                <w:rFonts w:hint="eastAsia"/>
              </w:rPr>
              <w:t>核心过程能完整系统地理解</w:t>
            </w:r>
            <w:r w:rsidR="00BB43C8" w:rsidRPr="001F3D9F">
              <w:rPr>
                <w:rFonts w:hint="eastAsia"/>
              </w:rPr>
              <w:t>。</w:t>
            </w:r>
          </w:p>
          <w:p w:rsidR="008333AF" w:rsidRPr="001F3D9F" w:rsidRDefault="008333AF" w:rsidP="008333AF">
            <w:pPr>
              <w:spacing w:line="300" w:lineRule="auto"/>
            </w:pPr>
          </w:p>
        </w:tc>
      </w:tr>
      <w:tr w:rsidR="00BB43C8" w:rsidTr="00BB43C8">
        <w:trPr>
          <w:trHeight w:val="550"/>
        </w:trPr>
        <w:tc>
          <w:tcPr>
            <w:tcW w:w="2151" w:type="dxa"/>
            <w:shd w:val="clear" w:color="auto" w:fill="auto"/>
          </w:tcPr>
          <w:p w:rsidR="008333AF" w:rsidRDefault="008333AF" w:rsidP="001F3D9F">
            <w:pPr>
              <w:spacing w:line="300" w:lineRule="auto"/>
            </w:pPr>
            <w:r w:rsidRPr="001F3D9F">
              <w:rPr>
                <w:rFonts w:hint="eastAsia"/>
              </w:rPr>
              <w:t xml:space="preserve">2. </w:t>
            </w:r>
            <w:r>
              <w:rPr>
                <w:rFonts w:hint="eastAsia"/>
              </w:rPr>
              <w:t>知悉和理解</w:t>
            </w:r>
            <w:r w:rsidR="00BB43C8" w:rsidRPr="003A60AD">
              <w:rPr>
                <w:rFonts w:hint="eastAsia"/>
              </w:rPr>
              <w:t>平衡半导体</w:t>
            </w:r>
            <w:r w:rsidR="00BB43C8">
              <w:rPr>
                <w:rFonts w:hint="eastAsia"/>
              </w:rPr>
              <w:t>、</w:t>
            </w:r>
            <w:r w:rsidR="00BB43C8" w:rsidRPr="007703C0">
              <w:rPr>
                <w:rFonts w:hint="eastAsia"/>
              </w:rPr>
              <w:t>载流子输运现象</w:t>
            </w:r>
            <w:r w:rsidR="00BB43C8">
              <w:rPr>
                <w:rFonts w:hint="eastAsia"/>
              </w:rPr>
              <w:t>、</w:t>
            </w:r>
            <w:r w:rsidR="001F3D9F" w:rsidRPr="007703C0">
              <w:rPr>
                <w:rFonts w:hint="eastAsia"/>
              </w:rPr>
              <w:t>半导体中的非</w:t>
            </w:r>
            <w:r w:rsidR="001F3D9F" w:rsidRPr="007703C0">
              <w:rPr>
                <w:rFonts w:hint="eastAsia"/>
              </w:rPr>
              <w:lastRenderedPageBreak/>
              <w:t>平衡过剩载流子</w:t>
            </w:r>
            <w:r w:rsidR="001F3D9F">
              <w:rPr>
                <w:rFonts w:hint="eastAsia"/>
              </w:rPr>
              <w:t>。</w:t>
            </w:r>
          </w:p>
        </w:tc>
        <w:tc>
          <w:tcPr>
            <w:tcW w:w="1785" w:type="dxa"/>
            <w:shd w:val="clear" w:color="auto" w:fill="auto"/>
          </w:tcPr>
          <w:p w:rsidR="008333AF" w:rsidRDefault="008333AF" w:rsidP="008333AF">
            <w:pPr>
              <w:numPr>
                <w:ilvl w:val="0"/>
                <w:numId w:val="3"/>
              </w:numPr>
              <w:spacing w:line="300" w:lineRule="auto"/>
            </w:pPr>
            <w:r>
              <w:rPr>
                <w:rFonts w:hint="eastAsia"/>
              </w:rPr>
              <w:lastRenderedPageBreak/>
              <w:t>完全不知道，</w:t>
            </w:r>
            <w:r w:rsidR="001F3D9F" w:rsidRPr="003A60AD">
              <w:rPr>
                <w:rFonts w:hint="eastAsia"/>
              </w:rPr>
              <w:t>平衡半导体</w:t>
            </w:r>
            <w:r w:rsidR="001F3D9F">
              <w:rPr>
                <w:rFonts w:hint="eastAsia"/>
              </w:rPr>
              <w:t>、</w:t>
            </w:r>
            <w:r w:rsidR="001F3D9F" w:rsidRPr="007703C0">
              <w:rPr>
                <w:rFonts w:hint="eastAsia"/>
              </w:rPr>
              <w:t>载流子输运</w:t>
            </w:r>
            <w:r w:rsidR="001F3D9F" w:rsidRPr="007703C0">
              <w:rPr>
                <w:rFonts w:hint="eastAsia"/>
              </w:rPr>
              <w:lastRenderedPageBreak/>
              <w:t>现象</w:t>
            </w:r>
            <w:r w:rsidR="001F3D9F">
              <w:rPr>
                <w:rFonts w:hint="eastAsia"/>
              </w:rPr>
              <w:t>、</w:t>
            </w:r>
            <w:r w:rsidR="001F3D9F" w:rsidRPr="007703C0">
              <w:rPr>
                <w:rFonts w:hint="eastAsia"/>
              </w:rPr>
              <w:t>半导体中的非平衡过剩载流子</w:t>
            </w:r>
          </w:p>
          <w:p w:rsidR="008333AF" w:rsidRDefault="008333AF" w:rsidP="001F3D9F">
            <w:pPr>
              <w:numPr>
                <w:ilvl w:val="0"/>
                <w:numId w:val="3"/>
              </w:numPr>
              <w:spacing w:line="300" w:lineRule="auto"/>
            </w:pPr>
            <w:r>
              <w:rPr>
                <w:rFonts w:hint="eastAsia"/>
              </w:rPr>
              <w:t>对</w:t>
            </w:r>
            <w:r w:rsidR="001F3D9F" w:rsidRPr="003A60AD">
              <w:rPr>
                <w:rFonts w:hint="eastAsia"/>
              </w:rPr>
              <w:t>平衡半导体</w:t>
            </w:r>
            <w:r w:rsidR="001F3D9F">
              <w:rPr>
                <w:rFonts w:hint="eastAsia"/>
              </w:rPr>
              <w:t>、</w:t>
            </w:r>
            <w:r w:rsidR="001F3D9F" w:rsidRPr="007703C0">
              <w:rPr>
                <w:rFonts w:hint="eastAsia"/>
              </w:rPr>
              <w:t>载流子输运现象</w:t>
            </w:r>
            <w:r w:rsidR="001F3D9F">
              <w:rPr>
                <w:rFonts w:hint="eastAsia"/>
              </w:rPr>
              <w:t>、</w:t>
            </w:r>
            <w:r w:rsidR="001F3D9F" w:rsidRPr="007703C0">
              <w:rPr>
                <w:rFonts w:hint="eastAsia"/>
              </w:rPr>
              <w:t>半导体中的非平衡过剩载流子</w:t>
            </w:r>
            <w:r>
              <w:rPr>
                <w:rFonts w:hint="eastAsia"/>
              </w:rPr>
              <w:t>，有碎片化的理解</w:t>
            </w:r>
            <w:r w:rsidR="001F3D9F">
              <w:rPr>
                <w:rFonts w:hint="eastAsia"/>
              </w:rPr>
              <w:t>。</w:t>
            </w:r>
          </w:p>
        </w:tc>
        <w:tc>
          <w:tcPr>
            <w:tcW w:w="1317" w:type="dxa"/>
            <w:shd w:val="clear" w:color="auto" w:fill="auto"/>
          </w:tcPr>
          <w:p w:rsidR="008333AF" w:rsidRPr="000D4F5D" w:rsidRDefault="008333AF" w:rsidP="001F3D9F">
            <w:pPr>
              <w:spacing w:line="300" w:lineRule="auto"/>
            </w:pPr>
            <w:r>
              <w:rPr>
                <w:rFonts w:hint="eastAsia"/>
              </w:rPr>
              <w:lastRenderedPageBreak/>
              <w:t>1.</w:t>
            </w:r>
            <w:r>
              <w:rPr>
                <w:rFonts w:hint="eastAsia"/>
              </w:rPr>
              <w:t>对</w:t>
            </w:r>
            <w:r w:rsidR="001F3D9F" w:rsidRPr="003A60AD">
              <w:rPr>
                <w:rFonts w:hint="eastAsia"/>
              </w:rPr>
              <w:t>平衡半导体</w:t>
            </w:r>
            <w:r w:rsidR="001F3D9F">
              <w:rPr>
                <w:rFonts w:hint="eastAsia"/>
              </w:rPr>
              <w:t>、</w:t>
            </w:r>
            <w:r w:rsidR="001F3D9F" w:rsidRPr="007703C0">
              <w:rPr>
                <w:rFonts w:hint="eastAsia"/>
              </w:rPr>
              <w:t>载流子输运现</w:t>
            </w:r>
            <w:r w:rsidR="001F3D9F" w:rsidRPr="007703C0">
              <w:rPr>
                <w:rFonts w:hint="eastAsia"/>
              </w:rPr>
              <w:lastRenderedPageBreak/>
              <w:t>象</w:t>
            </w:r>
            <w:r w:rsidR="001F3D9F">
              <w:rPr>
                <w:rFonts w:hint="eastAsia"/>
              </w:rPr>
              <w:t>、</w:t>
            </w:r>
            <w:r w:rsidR="001F3D9F" w:rsidRPr="007703C0">
              <w:rPr>
                <w:rFonts w:hint="eastAsia"/>
              </w:rPr>
              <w:t>半导体中的非平衡过剩载流子</w:t>
            </w:r>
            <w:r>
              <w:rPr>
                <w:rFonts w:hint="eastAsia"/>
              </w:rPr>
              <w:t>核心过程能理解，但不完整</w:t>
            </w:r>
            <w:r w:rsidR="001F3D9F">
              <w:rPr>
                <w:rFonts w:hint="eastAsia"/>
              </w:rPr>
              <w:t>。</w:t>
            </w:r>
          </w:p>
        </w:tc>
        <w:tc>
          <w:tcPr>
            <w:tcW w:w="1635" w:type="dxa"/>
            <w:shd w:val="clear" w:color="auto" w:fill="auto"/>
          </w:tcPr>
          <w:p w:rsidR="008333AF" w:rsidRDefault="008333AF" w:rsidP="001F3D9F">
            <w:pPr>
              <w:spacing w:line="300" w:lineRule="auto"/>
            </w:pPr>
            <w:r>
              <w:rPr>
                <w:rFonts w:hint="eastAsia"/>
              </w:rPr>
              <w:lastRenderedPageBreak/>
              <w:t>1.</w:t>
            </w:r>
            <w:r>
              <w:rPr>
                <w:rFonts w:hint="eastAsia"/>
              </w:rPr>
              <w:t>对</w:t>
            </w:r>
            <w:r w:rsidR="001F3D9F" w:rsidRPr="003A60AD">
              <w:rPr>
                <w:rFonts w:hint="eastAsia"/>
              </w:rPr>
              <w:t>平衡半导体</w:t>
            </w:r>
            <w:r w:rsidR="001F3D9F">
              <w:rPr>
                <w:rFonts w:hint="eastAsia"/>
              </w:rPr>
              <w:t>、</w:t>
            </w:r>
            <w:r w:rsidR="001F3D9F" w:rsidRPr="007703C0">
              <w:rPr>
                <w:rFonts w:hint="eastAsia"/>
              </w:rPr>
              <w:t>载流子输运现象</w:t>
            </w:r>
            <w:r w:rsidR="001F3D9F">
              <w:rPr>
                <w:rFonts w:hint="eastAsia"/>
              </w:rPr>
              <w:t>、</w:t>
            </w:r>
            <w:r w:rsidR="001F3D9F" w:rsidRPr="007703C0">
              <w:rPr>
                <w:rFonts w:hint="eastAsia"/>
              </w:rPr>
              <w:t>半导体中</w:t>
            </w:r>
            <w:r w:rsidR="001F3D9F" w:rsidRPr="007703C0">
              <w:rPr>
                <w:rFonts w:hint="eastAsia"/>
              </w:rPr>
              <w:lastRenderedPageBreak/>
              <w:t>的非平衡过剩载流子</w:t>
            </w:r>
            <w:r>
              <w:rPr>
                <w:rFonts w:hint="eastAsia"/>
              </w:rPr>
              <w:t>核心过程能完整理解，但不系统，存在断点。</w:t>
            </w:r>
          </w:p>
        </w:tc>
        <w:tc>
          <w:tcPr>
            <w:tcW w:w="1634" w:type="dxa"/>
            <w:shd w:val="clear" w:color="auto" w:fill="auto"/>
          </w:tcPr>
          <w:p w:rsidR="008333AF" w:rsidRPr="001F3D9F" w:rsidRDefault="008333AF" w:rsidP="001F3D9F">
            <w:pPr>
              <w:spacing w:line="300" w:lineRule="auto"/>
            </w:pPr>
            <w:r>
              <w:rPr>
                <w:rFonts w:hint="eastAsia"/>
              </w:rPr>
              <w:lastRenderedPageBreak/>
              <w:t>1.</w:t>
            </w:r>
            <w:r>
              <w:rPr>
                <w:rFonts w:hint="eastAsia"/>
              </w:rPr>
              <w:t>对</w:t>
            </w:r>
            <w:r w:rsidR="001F3D9F" w:rsidRPr="003A60AD">
              <w:rPr>
                <w:rFonts w:hint="eastAsia"/>
              </w:rPr>
              <w:t>平衡半导体</w:t>
            </w:r>
            <w:r w:rsidR="001F3D9F">
              <w:rPr>
                <w:rFonts w:hint="eastAsia"/>
              </w:rPr>
              <w:t>、</w:t>
            </w:r>
            <w:r w:rsidR="001F3D9F" w:rsidRPr="007703C0">
              <w:rPr>
                <w:rFonts w:hint="eastAsia"/>
              </w:rPr>
              <w:t>载流子输运现象</w:t>
            </w:r>
            <w:r w:rsidR="001F3D9F">
              <w:rPr>
                <w:rFonts w:hint="eastAsia"/>
              </w:rPr>
              <w:t>、</w:t>
            </w:r>
            <w:r w:rsidR="001F3D9F" w:rsidRPr="007703C0">
              <w:rPr>
                <w:rFonts w:hint="eastAsia"/>
              </w:rPr>
              <w:t>半导体中</w:t>
            </w:r>
            <w:r w:rsidR="001F3D9F" w:rsidRPr="007703C0">
              <w:rPr>
                <w:rFonts w:hint="eastAsia"/>
              </w:rPr>
              <w:lastRenderedPageBreak/>
              <w:t>的非平衡过剩载流子</w:t>
            </w:r>
            <w:r>
              <w:rPr>
                <w:rFonts w:hint="eastAsia"/>
              </w:rPr>
              <w:t>核心过程能完整系统地理解</w:t>
            </w:r>
            <w:r w:rsidR="001F3D9F">
              <w:rPr>
                <w:rFonts w:hint="eastAsia"/>
              </w:rPr>
              <w:t>。</w:t>
            </w:r>
          </w:p>
        </w:tc>
      </w:tr>
      <w:tr w:rsidR="00BB43C8" w:rsidTr="00BB43C8">
        <w:trPr>
          <w:trHeight w:val="550"/>
        </w:trPr>
        <w:tc>
          <w:tcPr>
            <w:tcW w:w="2151" w:type="dxa"/>
            <w:shd w:val="clear" w:color="auto" w:fill="auto"/>
          </w:tcPr>
          <w:p w:rsidR="008333AF" w:rsidRPr="001F3D9F" w:rsidRDefault="008333AF" w:rsidP="008333AF">
            <w:pPr>
              <w:spacing w:line="300" w:lineRule="auto"/>
            </w:pPr>
            <w:r w:rsidRPr="001F3D9F">
              <w:rPr>
                <w:rFonts w:hint="eastAsia"/>
              </w:rPr>
              <w:lastRenderedPageBreak/>
              <w:t>3.</w:t>
            </w:r>
            <w:r w:rsidRPr="001F3D9F">
              <w:rPr>
                <w:rFonts w:hint="eastAsia"/>
              </w:rPr>
              <w:t>能够根据</w:t>
            </w:r>
            <w:r w:rsidR="001F3D9F" w:rsidRPr="001F3D9F">
              <w:rPr>
                <w:rFonts w:hint="eastAsia"/>
              </w:rPr>
              <w:t>半导体材料</w:t>
            </w:r>
            <w:r w:rsidRPr="001F3D9F">
              <w:rPr>
                <w:rFonts w:hint="eastAsia"/>
              </w:rPr>
              <w:t>特性，利用现有</w:t>
            </w:r>
            <w:r w:rsidR="001F3D9F" w:rsidRPr="001F3D9F">
              <w:rPr>
                <w:rFonts w:hint="eastAsia"/>
              </w:rPr>
              <w:t>半导体物理</w:t>
            </w:r>
            <w:r w:rsidRPr="001F3D9F">
              <w:rPr>
                <w:rFonts w:hint="eastAsia"/>
              </w:rPr>
              <w:t>理论及方法，解决</w:t>
            </w:r>
            <w:r w:rsidR="001F3D9F" w:rsidRPr="001F3D9F">
              <w:rPr>
                <w:rFonts w:hint="eastAsia"/>
              </w:rPr>
              <w:t>半导体平衡态及非平衡态下载流子产生、输运及复合等</w:t>
            </w:r>
            <w:r w:rsidRPr="001F3D9F">
              <w:rPr>
                <w:rFonts w:hint="eastAsia"/>
              </w:rPr>
              <w:t>问题</w:t>
            </w:r>
            <w:r w:rsidR="001F3D9F" w:rsidRPr="001F3D9F">
              <w:rPr>
                <w:rFonts w:hint="eastAsia"/>
              </w:rPr>
              <w:t>。</w:t>
            </w:r>
          </w:p>
          <w:p w:rsidR="008333AF" w:rsidRPr="001F3D9F" w:rsidRDefault="008333AF" w:rsidP="008333AF">
            <w:pPr>
              <w:spacing w:line="300" w:lineRule="auto"/>
            </w:pPr>
          </w:p>
        </w:tc>
        <w:tc>
          <w:tcPr>
            <w:tcW w:w="1785" w:type="dxa"/>
            <w:shd w:val="clear" w:color="auto" w:fill="auto"/>
          </w:tcPr>
          <w:p w:rsidR="008333AF" w:rsidRPr="001F3D9F" w:rsidRDefault="008333AF" w:rsidP="008333AF">
            <w:pPr>
              <w:spacing w:line="300" w:lineRule="auto"/>
            </w:pPr>
            <w:r w:rsidRPr="001F3D9F">
              <w:rPr>
                <w:rFonts w:hint="eastAsia"/>
              </w:rPr>
              <w:t>1.</w:t>
            </w:r>
            <w:r w:rsidRPr="001F3D9F">
              <w:rPr>
                <w:rFonts w:hint="eastAsia"/>
              </w:rPr>
              <w:t>完全没能力解决</w:t>
            </w:r>
            <w:r w:rsidR="001F3D9F" w:rsidRPr="001F3D9F">
              <w:rPr>
                <w:rFonts w:hint="eastAsia"/>
              </w:rPr>
              <w:t>半导体平衡态及非平衡态下载流子产生、输运及复合等</w:t>
            </w:r>
            <w:r w:rsidRPr="001F3D9F">
              <w:rPr>
                <w:rFonts w:hint="eastAsia"/>
              </w:rPr>
              <w:t>问题，以及现有</w:t>
            </w:r>
            <w:r w:rsidR="001F3D9F" w:rsidRPr="001F3D9F">
              <w:rPr>
                <w:rFonts w:hint="eastAsia"/>
              </w:rPr>
              <w:t>半导体物理</w:t>
            </w:r>
            <w:r w:rsidRPr="001F3D9F">
              <w:rPr>
                <w:rFonts w:hint="eastAsia"/>
              </w:rPr>
              <w:t>理论及方法；</w:t>
            </w:r>
          </w:p>
          <w:p w:rsidR="008333AF" w:rsidRPr="001F3D9F" w:rsidRDefault="008333AF" w:rsidP="008333AF">
            <w:pPr>
              <w:spacing w:line="300" w:lineRule="auto"/>
            </w:pPr>
            <w:r w:rsidRPr="001F3D9F">
              <w:rPr>
                <w:rFonts w:hint="eastAsia"/>
              </w:rPr>
              <w:t>2.</w:t>
            </w:r>
            <w:r w:rsidRPr="001F3D9F">
              <w:rPr>
                <w:rFonts w:hint="eastAsia"/>
              </w:rPr>
              <w:t>能够运用零碎的现有</w:t>
            </w:r>
            <w:r w:rsidR="001F3D9F" w:rsidRPr="001F3D9F">
              <w:rPr>
                <w:rFonts w:hint="eastAsia"/>
              </w:rPr>
              <w:t>半导体物理</w:t>
            </w:r>
            <w:r w:rsidRPr="001F3D9F">
              <w:rPr>
                <w:rFonts w:hint="eastAsia"/>
              </w:rPr>
              <w:t>原理，分析解决</w:t>
            </w:r>
            <w:r w:rsidR="001F3D9F" w:rsidRPr="001F3D9F">
              <w:rPr>
                <w:rFonts w:hint="eastAsia"/>
              </w:rPr>
              <w:t>半导体平衡态及非平衡态下载流子产生、输运及复合等</w:t>
            </w:r>
            <w:r w:rsidRPr="001F3D9F">
              <w:rPr>
                <w:rFonts w:hint="eastAsia"/>
              </w:rPr>
              <w:t>问题</w:t>
            </w:r>
          </w:p>
        </w:tc>
        <w:tc>
          <w:tcPr>
            <w:tcW w:w="1317" w:type="dxa"/>
            <w:shd w:val="clear" w:color="auto" w:fill="auto"/>
          </w:tcPr>
          <w:p w:rsidR="008333AF" w:rsidRPr="001F3D9F" w:rsidRDefault="008333AF" w:rsidP="001F3D9F">
            <w:pPr>
              <w:spacing w:line="300" w:lineRule="auto"/>
            </w:pPr>
            <w:r w:rsidRPr="001F3D9F">
              <w:rPr>
                <w:rFonts w:hint="eastAsia"/>
              </w:rPr>
              <w:t>1.</w:t>
            </w:r>
            <w:r w:rsidRPr="001F3D9F">
              <w:rPr>
                <w:rFonts w:hint="eastAsia"/>
              </w:rPr>
              <w:t>整体上具备根据</w:t>
            </w:r>
            <w:r w:rsidR="001F3D9F" w:rsidRPr="001F3D9F">
              <w:rPr>
                <w:rFonts w:hint="eastAsia"/>
              </w:rPr>
              <w:t>半导体材料特性</w:t>
            </w:r>
            <w:r w:rsidRPr="001F3D9F">
              <w:rPr>
                <w:rFonts w:hint="eastAsia"/>
              </w:rPr>
              <w:t>，运用</w:t>
            </w:r>
            <w:r w:rsidR="001F3D9F" w:rsidRPr="001F3D9F">
              <w:rPr>
                <w:rFonts w:hint="eastAsia"/>
              </w:rPr>
              <w:t>现有半导体物理</w:t>
            </w:r>
            <w:r w:rsidRPr="001F3D9F">
              <w:rPr>
                <w:rFonts w:hint="eastAsia"/>
              </w:rPr>
              <w:t>理论及方法，分析解决</w:t>
            </w:r>
            <w:r w:rsidR="001F3D9F" w:rsidRPr="001F3D9F">
              <w:rPr>
                <w:rFonts w:hint="eastAsia"/>
              </w:rPr>
              <w:t>半导体平衡态及非平衡态下载流子产生、输运及复合等问题</w:t>
            </w:r>
            <w:r w:rsidRPr="001F3D9F">
              <w:rPr>
                <w:rFonts w:hint="eastAsia"/>
              </w:rPr>
              <w:t>的能力，但缺乏系统性。</w:t>
            </w:r>
          </w:p>
        </w:tc>
        <w:tc>
          <w:tcPr>
            <w:tcW w:w="1635" w:type="dxa"/>
            <w:shd w:val="clear" w:color="auto" w:fill="auto"/>
          </w:tcPr>
          <w:p w:rsidR="008333AF" w:rsidRPr="001F3D9F" w:rsidRDefault="008333AF" w:rsidP="008333AF">
            <w:pPr>
              <w:spacing w:line="300" w:lineRule="auto"/>
            </w:pPr>
            <w:r w:rsidRPr="001F3D9F">
              <w:rPr>
                <w:rFonts w:hint="eastAsia"/>
              </w:rPr>
              <w:t>1.</w:t>
            </w:r>
            <w:r w:rsidR="001F3D9F" w:rsidRPr="001F3D9F">
              <w:rPr>
                <w:rFonts w:hint="eastAsia"/>
              </w:rPr>
              <w:t xml:space="preserve"> </w:t>
            </w:r>
            <w:r w:rsidR="001F3D9F" w:rsidRPr="001F3D9F">
              <w:rPr>
                <w:rFonts w:hint="eastAsia"/>
              </w:rPr>
              <w:t>整体上具备根据半导体材料特性，运用现有半导体物理理论及方法，分析解决半导体平衡态及非平衡态下载流子产生、输运及复合等问题的能力，但缺乏系统性。</w:t>
            </w:r>
            <w:r w:rsidRPr="001F3D9F">
              <w:rPr>
                <w:rFonts w:hint="eastAsia"/>
              </w:rPr>
              <w:t>有一定的系统性，但系统性方面存在断点。</w:t>
            </w:r>
          </w:p>
        </w:tc>
        <w:tc>
          <w:tcPr>
            <w:tcW w:w="1634" w:type="dxa"/>
            <w:shd w:val="clear" w:color="auto" w:fill="auto"/>
          </w:tcPr>
          <w:p w:rsidR="008333AF" w:rsidRPr="001F3D9F" w:rsidRDefault="008333AF" w:rsidP="001F3D9F">
            <w:pPr>
              <w:spacing w:line="300" w:lineRule="auto"/>
            </w:pPr>
            <w:r w:rsidRPr="001F3D9F">
              <w:rPr>
                <w:rFonts w:hint="eastAsia"/>
              </w:rPr>
              <w:t xml:space="preserve">1. </w:t>
            </w:r>
            <w:r w:rsidRPr="001F3D9F">
              <w:rPr>
                <w:rFonts w:hint="eastAsia"/>
              </w:rPr>
              <w:t>具备</w:t>
            </w:r>
            <w:r w:rsidR="001F3D9F" w:rsidRPr="001F3D9F">
              <w:rPr>
                <w:rFonts w:hint="eastAsia"/>
              </w:rPr>
              <w:t>根据半导体材料特性，运用现有半导体物理理论及方法，分析解决半导体平衡态及非平衡态下载流子产生、输运及复合等问题的能力</w:t>
            </w:r>
            <w:r w:rsidRPr="001F3D9F">
              <w:rPr>
                <w:rFonts w:hint="eastAsia"/>
              </w:rPr>
              <w:t>。</w:t>
            </w:r>
          </w:p>
        </w:tc>
      </w:tr>
      <w:tr w:rsidR="00BB43C8" w:rsidTr="00BB43C8">
        <w:trPr>
          <w:trHeight w:val="550"/>
        </w:trPr>
        <w:tc>
          <w:tcPr>
            <w:tcW w:w="2151" w:type="dxa"/>
            <w:shd w:val="clear" w:color="auto" w:fill="auto"/>
          </w:tcPr>
          <w:p w:rsidR="008333AF" w:rsidRPr="004E43EC" w:rsidRDefault="008333AF" w:rsidP="008333AF">
            <w:pPr>
              <w:spacing w:line="300" w:lineRule="auto"/>
            </w:pPr>
            <w:r w:rsidRPr="004E43EC">
              <w:rPr>
                <w:rFonts w:hint="eastAsia"/>
              </w:rPr>
              <w:t>4.</w:t>
            </w:r>
            <w:r w:rsidRPr="004E43EC" w:rsidDel="00651EC0">
              <w:rPr>
                <w:rFonts w:hint="eastAsia"/>
              </w:rPr>
              <w:t xml:space="preserve"> </w:t>
            </w:r>
            <w:r w:rsidRPr="004E43EC">
              <w:rPr>
                <w:rFonts w:hint="eastAsia"/>
              </w:rPr>
              <w:t>拥有根据</w:t>
            </w:r>
            <w:r w:rsidRPr="004E43EC">
              <w:t>所掌握的</w:t>
            </w:r>
            <w:r w:rsidR="001F3D9F" w:rsidRPr="004E43EC">
              <w:rPr>
                <w:rFonts w:hint="eastAsia"/>
              </w:rPr>
              <w:t>半导体物理</w:t>
            </w:r>
            <w:r w:rsidR="004E43EC" w:rsidRPr="004E43EC">
              <w:rPr>
                <w:rFonts w:hint="eastAsia"/>
              </w:rPr>
              <w:t>理论</w:t>
            </w:r>
            <w:r w:rsidRPr="004E43EC">
              <w:t>，针对各种</w:t>
            </w:r>
            <w:r w:rsidR="001F3D9F" w:rsidRPr="004E43EC">
              <w:rPr>
                <w:rFonts w:hint="eastAsia"/>
              </w:rPr>
              <w:t>半导体器件</w:t>
            </w:r>
            <w:r w:rsidRPr="004E43EC">
              <w:t>系统选择方案，</w:t>
            </w:r>
            <w:r w:rsidRPr="004E43EC">
              <w:rPr>
                <w:rFonts w:hint="eastAsia"/>
              </w:rPr>
              <w:t>具有分析影响</w:t>
            </w:r>
            <w:r w:rsidR="001F3D9F" w:rsidRPr="004E43EC">
              <w:rPr>
                <w:rFonts w:hint="eastAsia"/>
              </w:rPr>
              <w:t>半导体器件</w:t>
            </w:r>
            <w:r w:rsidRPr="004E43EC">
              <w:rPr>
                <w:rFonts w:hint="eastAsia"/>
              </w:rPr>
              <w:t>系统性能因素的能力，形成对</w:t>
            </w:r>
            <w:r w:rsidR="001F3D9F" w:rsidRPr="004E43EC">
              <w:rPr>
                <w:rFonts w:hint="eastAsia"/>
              </w:rPr>
              <w:t>半导体器件系统</w:t>
            </w:r>
            <w:r w:rsidRPr="004E43EC">
              <w:rPr>
                <w:rFonts w:hint="eastAsia"/>
              </w:rPr>
              <w:t>进行设计分析的思维模式</w:t>
            </w:r>
            <w:r w:rsidR="001F3D9F" w:rsidRPr="004E43EC">
              <w:rPr>
                <w:rFonts w:hint="eastAsia"/>
              </w:rPr>
              <w:t>。</w:t>
            </w:r>
          </w:p>
        </w:tc>
        <w:tc>
          <w:tcPr>
            <w:tcW w:w="1785" w:type="dxa"/>
            <w:shd w:val="clear" w:color="auto" w:fill="auto"/>
          </w:tcPr>
          <w:p w:rsidR="008333AF" w:rsidRPr="004E43EC" w:rsidRDefault="008333AF" w:rsidP="008333AF">
            <w:pPr>
              <w:spacing w:line="300" w:lineRule="auto"/>
            </w:pPr>
            <w:r w:rsidRPr="004E43EC">
              <w:rPr>
                <w:rFonts w:hint="eastAsia"/>
              </w:rPr>
              <w:t>1.</w:t>
            </w:r>
            <w:r w:rsidRPr="004E43EC">
              <w:rPr>
                <w:rFonts w:hint="eastAsia"/>
              </w:rPr>
              <w:t>完全没能力根据</w:t>
            </w:r>
            <w:r w:rsidRPr="004E43EC">
              <w:t>所掌握的</w:t>
            </w:r>
            <w:r w:rsidR="004E43EC" w:rsidRPr="004E43EC">
              <w:rPr>
                <w:rFonts w:hint="eastAsia"/>
              </w:rPr>
              <w:t>半导体物理理论</w:t>
            </w:r>
            <w:r w:rsidRPr="004E43EC">
              <w:t>，针对各种</w:t>
            </w:r>
            <w:r w:rsidR="004E43EC" w:rsidRPr="004E43EC">
              <w:rPr>
                <w:rFonts w:hint="eastAsia"/>
              </w:rPr>
              <w:t>半导体器件</w:t>
            </w:r>
            <w:r w:rsidRPr="004E43EC">
              <w:t>系统选择方案</w:t>
            </w:r>
            <w:r w:rsidRPr="004E43EC">
              <w:rPr>
                <w:rFonts w:hint="eastAsia"/>
              </w:rPr>
              <w:t>，完全不能分析</w:t>
            </w:r>
            <w:r w:rsidR="004E43EC" w:rsidRPr="004E43EC">
              <w:rPr>
                <w:rFonts w:hint="eastAsia"/>
              </w:rPr>
              <w:t>半导体器件</w:t>
            </w:r>
            <w:r w:rsidRPr="004E43EC">
              <w:rPr>
                <w:rFonts w:hint="eastAsia"/>
              </w:rPr>
              <w:t>系统性能因素问题；</w:t>
            </w:r>
          </w:p>
          <w:p w:rsidR="008333AF" w:rsidRPr="004E43EC" w:rsidRDefault="008333AF" w:rsidP="008333AF">
            <w:pPr>
              <w:spacing w:line="300" w:lineRule="auto"/>
            </w:pPr>
            <w:r w:rsidRPr="004E43EC">
              <w:rPr>
                <w:rFonts w:hint="eastAsia"/>
              </w:rPr>
              <w:t>2.</w:t>
            </w:r>
            <w:r w:rsidRPr="004E43EC">
              <w:rPr>
                <w:rFonts w:hint="eastAsia"/>
              </w:rPr>
              <w:t>具有零碎的</w:t>
            </w:r>
            <w:r w:rsidR="004E43EC" w:rsidRPr="004E43EC">
              <w:rPr>
                <w:rFonts w:hint="eastAsia"/>
              </w:rPr>
              <w:t>半</w:t>
            </w:r>
            <w:r w:rsidR="004E43EC" w:rsidRPr="004E43EC">
              <w:rPr>
                <w:rFonts w:hint="eastAsia"/>
              </w:rPr>
              <w:lastRenderedPageBreak/>
              <w:t>导体器件</w:t>
            </w:r>
            <w:r w:rsidRPr="004E43EC">
              <w:rPr>
                <w:rFonts w:hint="eastAsia"/>
              </w:rPr>
              <w:t>系统性能因素的概念。</w:t>
            </w:r>
          </w:p>
        </w:tc>
        <w:tc>
          <w:tcPr>
            <w:tcW w:w="1317" w:type="dxa"/>
            <w:shd w:val="clear" w:color="auto" w:fill="auto"/>
          </w:tcPr>
          <w:p w:rsidR="008333AF" w:rsidRPr="004E43EC" w:rsidRDefault="008333AF" w:rsidP="008333AF">
            <w:pPr>
              <w:spacing w:line="300" w:lineRule="auto"/>
            </w:pPr>
            <w:r w:rsidRPr="004E43EC">
              <w:rPr>
                <w:rFonts w:hint="eastAsia"/>
              </w:rPr>
              <w:lastRenderedPageBreak/>
              <w:t>2.</w:t>
            </w:r>
            <w:r w:rsidRPr="004E43EC">
              <w:rPr>
                <w:rFonts w:hint="eastAsia"/>
              </w:rPr>
              <w:t>整体上拥有根据</w:t>
            </w:r>
            <w:r w:rsidRPr="004E43EC">
              <w:t>所掌握的</w:t>
            </w:r>
            <w:r w:rsidR="004E43EC" w:rsidRPr="004E43EC">
              <w:rPr>
                <w:rFonts w:hint="eastAsia"/>
              </w:rPr>
              <w:t>半导体物理理论</w:t>
            </w:r>
            <w:r w:rsidRPr="004E43EC">
              <w:t>，针对各种</w:t>
            </w:r>
            <w:r w:rsidR="004E43EC" w:rsidRPr="004E43EC">
              <w:rPr>
                <w:rFonts w:hint="eastAsia"/>
              </w:rPr>
              <w:t>半导体器件</w:t>
            </w:r>
            <w:r w:rsidRPr="004E43EC">
              <w:t>系统选择方案</w:t>
            </w:r>
            <w:r w:rsidRPr="004E43EC">
              <w:rPr>
                <w:rFonts w:hint="eastAsia"/>
              </w:rPr>
              <w:t>，分析影响</w:t>
            </w:r>
            <w:r w:rsidR="004E43EC" w:rsidRPr="004E43EC">
              <w:rPr>
                <w:rFonts w:hint="eastAsia"/>
              </w:rPr>
              <w:t>半导体器件</w:t>
            </w:r>
            <w:r w:rsidRPr="004E43EC">
              <w:rPr>
                <w:rFonts w:hint="eastAsia"/>
              </w:rPr>
              <w:t>系统性能</w:t>
            </w:r>
            <w:r w:rsidRPr="004E43EC">
              <w:rPr>
                <w:rFonts w:hint="eastAsia"/>
              </w:rPr>
              <w:lastRenderedPageBreak/>
              <w:t>因素的能力，整体上形成了对</w:t>
            </w:r>
            <w:r w:rsidR="004E43EC" w:rsidRPr="004E43EC">
              <w:rPr>
                <w:rFonts w:hint="eastAsia"/>
              </w:rPr>
              <w:t>半导体器件</w:t>
            </w:r>
            <w:r w:rsidRPr="004E43EC">
              <w:rPr>
                <w:rFonts w:hint="eastAsia"/>
              </w:rPr>
              <w:t>系统进行的设计分析的思维模式，但缺乏系统性。</w:t>
            </w:r>
          </w:p>
        </w:tc>
        <w:tc>
          <w:tcPr>
            <w:tcW w:w="1635" w:type="dxa"/>
            <w:shd w:val="clear" w:color="auto" w:fill="auto"/>
          </w:tcPr>
          <w:p w:rsidR="008333AF" w:rsidRPr="004E43EC" w:rsidRDefault="008333AF" w:rsidP="008333AF">
            <w:pPr>
              <w:spacing w:line="300" w:lineRule="auto"/>
            </w:pPr>
            <w:r w:rsidRPr="004E43EC">
              <w:rPr>
                <w:rFonts w:hint="eastAsia"/>
              </w:rPr>
              <w:lastRenderedPageBreak/>
              <w:t>2.</w:t>
            </w:r>
            <w:r w:rsidR="004E43EC" w:rsidRPr="004E43EC">
              <w:rPr>
                <w:rFonts w:hint="eastAsia"/>
              </w:rPr>
              <w:t xml:space="preserve"> </w:t>
            </w:r>
            <w:r w:rsidR="004E43EC" w:rsidRPr="004E43EC">
              <w:rPr>
                <w:rFonts w:hint="eastAsia"/>
              </w:rPr>
              <w:t>整体上拥有根据</w:t>
            </w:r>
            <w:r w:rsidR="004E43EC" w:rsidRPr="004E43EC">
              <w:t>所掌握的</w:t>
            </w:r>
            <w:r w:rsidR="004E43EC" w:rsidRPr="004E43EC">
              <w:rPr>
                <w:rFonts w:hint="eastAsia"/>
              </w:rPr>
              <w:t>半导体物理理论</w:t>
            </w:r>
            <w:r w:rsidR="004E43EC" w:rsidRPr="004E43EC">
              <w:t>，针对各种</w:t>
            </w:r>
            <w:r w:rsidR="004E43EC" w:rsidRPr="004E43EC">
              <w:rPr>
                <w:rFonts w:hint="eastAsia"/>
              </w:rPr>
              <w:t>半导体器件</w:t>
            </w:r>
            <w:r w:rsidR="004E43EC" w:rsidRPr="004E43EC">
              <w:t>系统选择方案</w:t>
            </w:r>
            <w:r w:rsidR="004E43EC" w:rsidRPr="004E43EC">
              <w:rPr>
                <w:rFonts w:hint="eastAsia"/>
              </w:rPr>
              <w:t>，分析影响半导体器件系统性能因素的能力，整体上形成了对半</w:t>
            </w:r>
            <w:r w:rsidR="004E43EC" w:rsidRPr="004E43EC">
              <w:rPr>
                <w:rFonts w:hint="eastAsia"/>
              </w:rPr>
              <w:lastRenderedPageBreak/>
              <w:t>导体器件系统进行的设计分析的思维模式</w:t>
            </w:r>
            <w:r w:rsidRPr="004E43EC">
              <w:rPr>
                <w:rFonts w:hint="eastAsia"/>
              </w:rPr>
              <w:t>，有一定的系统性，但系统性方面存在断点。</w:t>
            </w:r>
          </w:p>
        </w:tc>
        <w:tc>
          <w:tcPr>
            <w:tcW w:w="1634" w:type="dxa"/>
            <w:shd w:val="clear" w:color="auto" w:fill="auto"/>
          </w:tcPr>
          <w:p w:rsidR="008333AF" w:rsidRPr="004E43EC" w:rsidRDefault="008333AF" w:rsidP="004E43EC">
            <w:pPr>
              <w:spacing w:line="300" w:lineRule="auto"/>
            </w:pPr>
            <w:r w:rsidRPr="004E43EC">
              <w:rPr>
                <w:rFonts w:hint="eastAsia"/>
              </w:rPr>
              <w:lastRenderedPageBreak/>
              <w:t>2.</w:t>
            </w:r>
            <w:r w:rsidR="004E43EC" w:rsidRPr="004E43EC">
              <w:rPr>
                <w:rFonts w:hint="eastAsia"/>
              </w:rPr>
              <w:t xml:space="preserve"> </w:t>
            </w:r>
            <w:r w:rsidR="004E43EC" w:rsidRPr="004E43EC">
              <w:rPr>
                <w:rFonts w:hint="eastAsia"/>
              </w:rPr>
              <w:t>拥有根据</w:t>
            </w:r>
            <w:r w:rsidR="004E43EC" w:rsidRPr="004E43EC">
              <w:t>所掌握的</w:t>
            </w:r>
            <w:r w:rsidR="004E43EC" w:rsidRPr="004E43EC">
              <w:rPr>
                <w:rFonts w:hint="eastAsia"/>
              </w:rPr>
              <w:t>半导体物理理论</w:t>
            </w:r>
            <w:r w:rsidR="004E43EC" w:rsidRPr="004E43EC">
              <w:t>，针对各种</w:t>
            </w:r>
            <w:r w:rsidR="004E43EC" w:rsidRPr="004E43EC">
              <w:rPr>
                <w:rFonts w:hint="eastAsia"/>
              </w:rPr>
              <w:t>半导体器件</w:t>
            </w:r>
            <w:r w:rsidR="004E43EC" w:rsidRPr="004E43EC">
              <w:t>系统选择方案</w:t>
            </w:r>
            <w:r w:rsidR="004E43EC" w:rsidRPr="004E43EC">
              <w:rPr>
                <w:rFonts w:hint="eastAsia"/>
              </w:rPr>
              <w:t>，分析影响半导体器件系统性能因素的能力，整体上形成了对半导体器</w:t>
            </w:r>
            <w:r w:rsidR="004E43EC" w:rsidRPr="004E43EC">
              <w:rPr>
                <w:rFonts w:hint="eastAsia"/>
              </w:rPr>
              <w:lastRenderedPageBreak/>
              <w:t>件系统进行的设计分析的思维模式</w:t>
            </w:r>
            <w:r w:rsidRPr="004E43EC">
              <w:rPr>
                <w:rFonts w:hint="eastAsia"/>
              </w:rPr>
              <w:t>。</w:t>
            </w:r>
          </w:p>
        </w:tc>
      </w:tr>
    </w:tbl>
    <w:p w:rsidR="008333AF" w:rsidRDefault="008333AF" w:rsidP="00BB43C8">
      <w:pPr>
        <w:widowControl/>
        <w:ind w:left="720"/>
        <w:rPr>
          <w:rFonts w:ascii="仿宋" w:eastAsia="仿宋" w:hAnsi="仿宋"/>
          <w:sz w:val="18"/>
          <w:szCs w:val="18"/>
        </w:rPr>
      </w:pPr>
    </w:p>
    <w:p w:rsidR="008333AF" w:rsidRPr="00C67917" w:rsidRDefault="008333AF" w:rsidP="008333AF">
      <w:pPr>
        <w:numPr>
          <w:ilvl w:val="0"/>
          <w:numId w:val="1"/>
        </w:numPr>
        <w:spacing w:line="300" w:lineRule="auto"/>
        <w:rPr>
          <w:b/>
        </w:rPr>
      </w:pPr>
      <w:r w:rsidRPr="00C67917">
        <w:rPr>
          <w:rFonts w:hint="eastAsia"/>
          <w:b/>
        </w:rPr>
        <w:t>课程教学目标与所</w:t>
      </w:r>
      <w:r>
        <w:rPr>
          <w:rFonts w:hint="eastAsia"/>
          <w:b/>
        </w:rPr>
        <w:t>支撑</w:t>
      </w:r>
      <w:r w:rsidRPr="00C67917">
        <w:rPr>
          <w:rFonts w:hint="eastAsia"/>
          <w:b/>
        </w:rPr>
        <w:t>的毕业要求对应关系</w:t>
      </w:r>
      <w:r>
        <w:rPr>
          <w:rFonts w:hint="eastAsia"/>
          <w:b/>
        </w:rPr>
        <w:t>（公共平台课无需细化到毕业要求指标点（见各专业培养方案说明书），暂无专业认证需求的专业下表可选填）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7"/>
        <w:gridCol w:w="2310"/>
        <w:gridCol w:w="4575"/>
      </w:tblGrid>
      <w:tr w:rsidR="008333AF" w:rsidTr="00FA7372">
        <w:trPr>
          <w:trHeight w:val="390"/>
        </w:trPr>
        <w:tc>
          <w:tcPr>
            <w:tcW w:w="1637" w:type="dxa"/>
            <w:vMerge w:val="restart"/>
            <w:shd w:val="clear" w:color="auto" w:fill="auto"/>
          </w:tcPr>
          <w:p w:rsidR="008333AF" w:rsidRDefault="008333AF" w:rsidP="008333AF">
            <w:pPr>
              <w:spacing w:line="300" w:lineRule="auto"/>
            </w:pPr>
            <w:r>
              <w:rPr>
                <w:rFonts w:hint="eastAsia"/>
              </w:rPr>
              <w:t>毕业要求（指标点）编号</w:t>
            </w:r>
          </w:p>
        </w:tc>
        <w:tc>
          <w:tcPr>
            <w:tcW w:w="2310" w:type="dxa"/>
            <w:vMerge w:val="restart"/>
            <w:shd w:val="clear" w:color="auto" w:fill="auto"/>
          </w:tcPr>
          <w:p w:rsidR="008333AF" w:rsidRDefault="008333AF" w:rsidP="008333AF">
            <w:pPr>
              <w:spacing w:line="300" w:lineRule="auto"/>
            </w:pPr>
            <w:r>
              <w:rPr>
                <w:rFonts w:hint="eastAsia"/>
              </w:rPr>
              <w:t>毕业要求（指标点）内容</w:t>
            </w:r>
          </w:p>
        </w:tc>
        <w:tc>
          <w:tcPr>
            <w:tcW w:w="4575" w:type="dxa"/>
            <w:vMerge w:val="restart"/>
            <w:shd w:val="clear" w:color="auto" w:fill="auto"/>
          </w:tcPr>
          <w:p w:rsidR="008333AF" w:rsidRPr="00574FEB" w:rsidRDefault="008333AF" w:rsidP="008333AF">
            <w:pPr>
              <w:spacing w:line="300" w:lineRule="auto"/>
            </w:pPr>
            <w:r>
              <w:rPr>
                <w:rFonts w:hint="eastAsia"/>
              </w:rPr>
              <w:t>课程教学目标（给出知识能力素养各方面的的具体教学结果）</w:t>
            </w:r>
          </w:p>
        </w:tc>
      </w:tr>
      <w:tr w:rsidR="008333AF" w:rsidTr="00FA7372">
        <w:trPr>
          <w:trHeight w:val="390"/>
        </w:trPr>
        <w:tc>
          <w:tcPr>
            <w:tcW w:w="1637" w:type="dxa"/>
            <w:vMerge/>
            <w:shd w:val="clear" w:color="auto" w:fill="auto"/>
          </w:tcPr>
          <w:p w:rsidR="008333AF" w:rsidRDefault="008333AF" w:rsidP="008333AF">
            <w:pPr>
              <w:spacing w:line="300" w:lineRule="auto"/>
            </w:pPr>
          </w:p>
        </w:tc>
        <w:tc>
          <w:tcPr>
            <w:tcW w:w="2310" w:type="dxa"/>
            <w:vMerge/>
            <w:shd w:val="clear" w:color="auto" w:fill="auto"/>
          </w:tcPr>
          <w:p w:rsidR="008333AF" w:rsidRDefault="008333AF" w:rsidP="008333AF">
            <w:pPr>
              <w:spacing w:line="300" w:lineRule="auto"/>
            </w:pPr>
          </w:p>
        </w:tc>
        <w:tc>
          <w:tcPr>
            <w:tcW w:w="4575" w:type="dxa"/>
            <w:vMerge/>
            <w:shd w:val="clear" w:color="auto" w:fill="auto"/>
          </w:tcPr>
          <w:p w:rsidR="008333AF" w:rsidRDefault="008333AF" w:rsidP="008333AF">
            <w:pPr>
              <w:spacing w:line="300" w:lineRule="auto"/>
            </w:pPr>
          </w:p>
        </w:tc>
      </w:tr>
      <w:tr w:rsidR="00FA7372" w:rsidTr="00FA7372">
        <w:trPr>
          <w:trHeight w:val="20"/>
        </w:trPr>
        <w:tc>
          <w:tcPr>
            <w:tcW w:w="1637" w:type="dxa"/>
            <w:shd w:val="clear" w:color="auto" w:fill="auto"/>
          </w:tcPr>
          <w:p w:rsidR="00FA7372" w:rsidRPr="00352DB0" w:rsidRDefault="00FA7372" w:rsidP="0063068E">
            <w:pPr>
              <w:rPr>
                <w:color w:val="0000FF"/>
                <w:highlight w:val="red"/>
              </w:rPr>
            </w:pPr>
          </w:p>
        </w:tc>
        <w:tc>
          <w:tcPr>
            <w:tcW w:w="2310" w:type="dxa"/>
            <w:shd w:val="clear" w:color="auto" w:fill="auto"/>
          </w:tcPr>
          <w:p w:rsidR="00FA7372" w:rsidRPr="00FA7372" w:rsidRDefault="00FA7372" w:rsidP="0063068E">
            <w:pPr>
              <w:rPr>
                <w:highlight w:val="red"/>
              </w:rPr>
            </w:pPr>
            <w:r w:rsidRPr="00FA7372">
              <w:rPr>
                <w:rFonts w:hint="eastAsia"/>
              </w:rPr>
              <w:t>掌握扎实的半导体材料的基本性能、分类、应用，基本输运理论，以及半导体器件的基本原理的专业知识。</w:t>
            </w:r>
          </w:p>
        </w:tc>
        <w:tc>
          <w:tcPr>
            <w:tcW w:w="4575" w:type="dxa"/>
            <w:shd w:val="clear" w:color="auto" w:fill="auto"/>
          </w:tcPr>
          <w:p w:rsidR="00FA7372" w:rsidRPr="00FA7372" w:rsidRDefault="00FA7372" w:rsidP="0063068E">
            <w:pPr>
              <w:spacing w:line="300" w:lineRule="auto"/>
            </w:pPr>
            <w:r w:rsidRPr="00FA7372">
              <w:rPr>
                <w:rFonts w:hint="eastAsia"/>
              </w:rPr>
              <w:t>1.</w:t>
            </w:r>
            <w:r w:rsidRPr="00FA7372">
              <w:rPr>
                <w:rFonts w:hint="eastAsia"/>
              </w:rPr>
              <w:t>知悉和理解半导体材料的基本性能、分类、应用，基本输运理论，以及半导体器件的基本原理；</w:t>
            </w:r>
          </w:p>
          <w:p w:rsidR="00FA7372" w:rsidRPr="00FA7372" w:rsidRDefault="00FA7372" w:rsidP="0063068E">
            <w:pPr>
              <w:spacing w:line="300" w:lineRule="auto"/>
            </w:pPr>
            <w:r w:rsidRPr="00FA7372">
              <w:rPr>
                <w:rFonts w:hint="eastAsia"/>
              </w:rPr>
              <w:t xml:space="preserve">2. </w:t>
            </w:r>
            <w:r w:rsidRPr="00FA7372">
              <w:rPr>
                <w:rFonts w:hint="eastAsia"/>
              </w:rPr>
              <w:t>知悉和理解平衡半导体、载流子输运现象、半导体中的非平衡过剩载流子。</w:t>
            </w:r>
          </w:p>
        </w:tc>
      </w:tr>
      <w:tr w:rsidR="00FA7372" w:rsidTr="00FA7372">
        <w:trPr>
          <w:trHeight w:val="20"/>
        </w:trPr>
        <w:tc>
          <w:tcPr>
            <w:tcW w:w="1637" w:type="dxa"/>
            <w:shd w:val="clear" w:color="auto" w:fill="auto"/>
          </w:tcPr>
          <w:p w:rsidR="00FA7372" w:rsidRPr="00352DB0" w:rsidRDefault="00FA7372" w:rsidP="0063068E">
            <w:pPr>
              <w:spacing w:line="300" w:lineRule="auto"/>
              <w:rPr>
                <w:color w:val="0000FF"/>
                <w:highlight w:val="red"/>
              </w:rPr>
            </w:pPr>
          </w:p>
        </w:tc>
        <w:tc>
          <w:tcPr>
            <w:tcW w:w="2310" w:type="dxa"/>
            <w:shd w:val="clear" w:color="auto" w:fill="auto"/>
          </w:tcPr>
          <w:p w:rsidR="00FA7372" w:rsidRPr="00FA7372" w:rsidRDefault="00FA7372" w:rsidP="0063068E">
            <w:pPr>
              <w:spacing w:line="300" w:lineRule="auto"/>
            </w:pPr>
            <w:r w:rsidRPr="00FA7372">
              <w:rPr>
                <w:rFonts w:hint="eastAsia"/>
              </w:rPr>
              <w:t>具备设计和实施半导体器件的系统</w:t>
            </w:r>
            <w:r>
              <w:rPr>
                <w:rFonts w:hint="eastAsia"/>
              </w:rPr>
              <w:t>分析</w:t>
            </w:r>
            <w:r w:rsidRPr="00FA7372">
              <w:rPr>
                <w:rFonts w:hint="eastAsia"/>
              </w:rPr>
              <w:t>能力，并能够对</w:t>
            </w:r>
            <w:r w:rsidR="00B615D7" w:rsidRPr="004E43EC">
              <w:rPr>
                <w:rFonts w:hint="eastAsia"/>
              </w:rPr>
              <w:t>半导体器件进行系统设计</w:t>
            </w:r>
            <w:r w:rsidR="00B615D7">
              <w:rPr>
                <w:rFonts w:hint="eastAsia"/>
              </w:rPr>
              <w:t>。</w:t>
            </w:r>
          </w:p>
          <w:p w:rsidR="00FA7372" w:rsidRPr="00352DB0" w:rsidRDefault="00FA7372" w:rsidP="0063068E">
            <w:pPr>
              <w:spacing w:line="300" w:lineRule="auto"/>
              <w:rPr>
                <w:color w:val="0000FF"/>
                <w:highlight w:val="red"/>
              </w:rPr>
            </w:pPr>
          </w:p>
        </w:tc>
        <w:tc>
          <w:tcPr>
            <w:tcW w:w="4575" w:type="dxa"/>
            <w:shd w:val="clear" w:color="auto" w:fill="auto"/>
          </w:tcPr>
          <w:p w:rsidR="00FA7372" w:rsidRPr="0095249B" w:rsidRDefault="00FA7372" w:rsidP="0063068E">
            <w:pPr>
              <w:spacing w:line="300" w:lineRule="auto"/>
            </w:pPr>
            <w:r>
              <w:rPr>
                <w:rFonts w:hint="eastAsia"/>
              </w:rPr>
              <w:t>3.</w:t>
            </w:r>
            <w:r>
              <w:rPr>
                <w:rFonts w:hint="eastAsia"/>
              </w:rPr>
              <w:t>能够</w:t>
            </w:r>
            <w:r w:rsidRPr="004E43EC">
              <w:rPr>
                <w:rFonts w:hint="eastAsia"/>
              </w:rPr>
              <w:t>根据</w:t>
            </w:r>
            <w:r w:rsidRPr="004E43EC">
              <w:t>所掌握的</w:t>
            </w:r>
            <w:r w:rsidRPr="004E43EC">
              <w:rPr>
                <w:rFonts w:hint="eastAsia"/>
              </w:rPr>
              <w:t>半导体物理理论</w:t>
            </w:r>
            <w:r w:rsidRPr="004E43EC">
              <w:t>，针对各种</w:t>
            </w:r>
            <w:r w:rsidRPr="004E43EC">
              <w:rPr>
                <w:rFonts w:hint="eastAsia"/>
              </w:rPr>
              <w:t>半导体器件</w:t>
            </w:r>
            <w:r w:rsidRPr="004E43EC">
              <w:t>系统选择方案，</w:t>
            </w:r>
            <w:r w:rsidRPr="004E43EC">
              <w:rPr>
                <w:rFonts w:hint="eastAsia"/>
              </w:rPr>
              <w:t>具有分析影响半导体器件系统性能因素的能力，形成对半导体器件系统进行设计分析的思维模式。</w:t>
            </w:r>
          </w:p>
        </w:tc>
      </w:tr>
    </w:tbl>
    <w:p w:rsidR="00225889" w:rsidRDefault="00225889" w:rsidP="00225889">
      <w:pPr>
        <w:spacing w:line="300" w:lineRule="auto"/>
        <w:ind w:left="360"/>
        <w:rPr>
          <w:b/>
        </w:rPr>
      </w:pPr>
    </w:p>
    <w:p w:rsidR="008333AF" w:rsidRPr="004939B7" w:rsidRDefault="008333AF" w:rsidP="008333AF">
      <w:pPr>
        <w:numPr>
          <w:ilvl w:val="0"/>
          <w:numId w:val="1"/>
        </w:numPr>
        <w:spacing w:line="300" w:lineRule="auto"/>
        <w:rPr>
          <w:b/>
        </w:rPr>
      </w:pPr>
      <w:r w:rsidRPr="004939B7">
        <w:rPr>
          <w:rFonts w:hint="eastAsia"/>
          <w:b/>
        </w:rPr>
        <w:t>教学内容、学时分配、与进度安排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1134"/>
        <w:gridCol w:w="1559"/>
        <w:gridCol w:w="2460"/>
      </w:tblGrid>
      <w:tr w:rsidR="008333AF" w:rsidTr="0079580E">
        <w:tc>
          <w:tcPr>
            <w:tcW w:w="3369" w:type="dxa"/>
            <w:shd w:val="clear" w:color="auto" w:fill="auto"/>
          </w:tcPr>
          <w:p w:rsidR="008333AF" w:rsidRDefault="008333AF" w:rsidP="008333AF">
            <w:pPr>
              <w:spacing w:line="300" w:lineRule="auto"/>
            </w:pPr>
            <w:r>
              <w:rPr>
                <w:rFonts w:hint="eastAsia"/>
              </w:rPr>
              <w:t>教学内容</w:t>
            </w:r>
          </w:p>
        </w:tc>
        <w:tc>
          <w:tcPr>
            <w:tcW w:w="1134" w:type="dxa"/>
            <w:shd w:val="clear" w:color="auto" w:fill="auto"/>
          </w:tcPr>
          <w:p w:rsidR="008333AF" w:rsidRDefault="008333AF" w:rsidP="008333AF">
            <w:pPr>
              <w:spacing w:line="300" w:lineRule="auto"/>
            </w:pPr>
            <w:r>
              <w:rPr>
                <w:rFonts w:hint="eastAsia"/>
              </w:rPr>
              <w:t>学时分配</w:t>
            </w:r>
          </w:p>
        </w:tc>
        <w:tc>
          <w:tcPr>
            <w:tcW w:w="1559" w:type="dxa"/>
            <w:shd w:val="clear" w:color="auto" w:fill="auto"/>
          </w:tcPr>
          <w:p w:rsidR="008333AF" w:rsidRDefault="008333AF" w:rsidP="008333AF">
            <w:pPr>
              <w:spacing w:line="300" w:lineRule="auto"/>
            </w:pPr>
            <w:r>
              <w:rPr>
                <w:rFonts w:hint="eastAsia"/>
              </w:rPr>
              <w:t>所支撑的课程教学目标</w:t>
            </w:r>
          </w:p>
        </w:tc>
        <w:tc>
          <w:tcPr>
            <w:tcW w:w="2460" w:type="dxa"/>
            <w:shd w:val="clear" w:color="auto" w:fill="auto"/>
          </w:tcPr>
          <w:p w:rsidR="008333AF" w:rsidRPr="000E6C34" w:rsidRDefault="008333AF" w:rsidP="008333AF">
            <w:pPr>
              <w:spacing w:line="300" w:lineRule="auto"/>
            </w:pPr>
            <w:r>
              <w:rPr>
                <w:rFonts w:hint="eastAsia"/>
              </w:rPr>
              <w:t>教学方法与策略（可结合教学形式描述）（选填）</w:t>
            </w:r>
          </w:p>
        </w:tc>
      </w:tr>
      <w:tr w:rsidR="008333AF" w:rsidTr="0079580E">
        <w:tc>
          <w:tcPr>
            <w:tcW w:w="3369" w:type="dxa"/>
            <w:shd w:val="clear" w:color="auto" w:fill="auto"/>
          </w:tcPr>
          <w:p w:rsidR="00D13F3B" w:rsidRPr="00D13F3B" w:rsidRDefault="00D13F3B" w:rsidP="00D13F3B">
            <w:pPr>
              <w:spacing w:line="300" w:lineRule="auto"/>
            </w:pPr>
            <w:r w:rsidRPr="00D13F3B">
              <w:rPr>
                <w:rFonts w:hint="eastAsia"/>
              </w:rPr>
              <w:t>第</w:t>
            </w:r>
            <w:r w:rsidRPr="00D13F3B">
              <w:rPr>
                <w:rFonts w:hint="eastAsia"/>
              </w:rPr>
              <w:t>1</w:t>
            </w:r>
            <w:r w:rsidRPr="00D13F3B">
              <w:rPr>
                <w:rFonts w:hint="eastAsia"/>
              </w:rPr>
              <w:t>章</w:t>
            </w:r>
            <w:r w:rsidR="00D603BC">
              <w:rPr>
                <w:rFonts w:hint="eastAsia"/>
              </w:rPr>
              <w:t xml:space="preserve">  </w:t>
            </w:r>
            <w:r w:rsidRPr="00D13F3B">
              <w:rPr>
                <w:rFonts w:hint="eastAsia"/>
              </w:rPr>
              <w:t>半导体材料概述</w:t>
            </w:r>
            <w:r w:rsidRPr="00D13F3B">
              <w:rPr>
                <w:rFonts w:hint="eastAsia"/>
              </w:rPr>
              <w:t xml:space="preserve">   </w:t>
            </w:r>
          </w:p>
          <w:p w:rsidR="00D13F3B" w:rsidRPr="00D13F3B" w:rsidRDefault="00D603BC" w:rsidP="00D13F3B">
            <w:pPr>
              <w:spacing w:line="300" w:lineRule="auto"/>
            </w:pPr>
            <w:r>
              <w:t>1.1</w:t>
            </w:r>
            <w:r w:rsidR="00D13F3B" w:rsidRPr="00D13F3B">
              <w:rPr>
                <w:rFonts w:hint="eastAsia"/>
              </w:rPr>
              <w:t>半导体材料的发展和现状</w:t>
            </w:r>
          </w:p>
          <w:p w:rsidR="00D13F3B" w:rsidRPr="00D13F3B" w:rsidRDefault="00D603BC" w:rsidP="00D13F3B">
            <w:pPr>
              <w:spacing w:line="300" w:lineRule="auto"/>
            </w:pPr>
            <w:r>
              <w:t xml:space="preserve">   </w:t>
            </w:r>
            <w:r w:rsidR="00D13F3B" w:rsidRPr="00D13F3B">
              <w:rPr>
                <w:rFonts w:hint="eastAsia"/>
              </w:rPr>
              <w:t>半导体材料分类</w:t>
            </w:r>
          </w:p>
          <w:p w:rsidR="00D13F3B" w:rsidRPr="00D13F3B" w:rsidRDefault="00D603BC" w:rsidP="00D13F3B">
            <w:pPr>
              <w:spacing w:line="300" w:lineRule="auto"/>
            </w:pPr>
            <w:r>
              <w:t xml:space="preserve">   </w:t>
            </w:r>
            <w:r w:rsidR="00D13F3B" w:rsidRPr="00D13F3B">
              <w:rPr>
                <w:rFonts w:hint="eastAsia"/>
              </w:rPr>
              <w:t>半导体材料的基本特性和应用</w:t>
            </w:r>
          </w:p>
          <w:p w:rsidR="00D13F3B" w:rsidRPr="00D13F3B" w:rsidRDefault="00D603BC" w:rsidP="00D13F3B">
            <w:pPr>
              <w:spacing w:line="300" w:lineRule="auto"/>
            </w:pPr>
            <w:r>
              <w:t>1.2</w:t>
            </w:r>
            <w:r w:rsidR="00D13F3B" w:rsidRPr="00D13F3B">
              <w:rPr>
                <w:rFonts w:hint="eastAsia"/>
              </w:rPr>
              <w:t>固体晶格结构</w:t>
            </w:r>
          </w:p>
          <w:p w:rsidR="00D13F3B" w:rsidRPr="00D13F3B" w:rsidRDefault="00D603BC" w:rsidP="00D13F3B">
            <w:pPr>
              <w:spacing w:line="300" w:lineRule="auto"/>
            </w:pPr>
            <w:r>
              <w:t xml:space="preserve">   </w:t>
            </w:r>
            <w:r w:rsidR="00D13F3B" w:rsidRPr="00D13F3B">
              <w:rPr>
                <w:rFonts w:hint="eastAsia"/>
              </w:rPr>
              <w:t>固体中的缺陷和杂质</w:t>
            </w:r>
          </w:p>
          <w:p w:rsidR="008333AF" w:rsidRPr="00235AA1" w:rsidRDefault="00D603BC" w:rsidP="00D13F3B">
            <w:pPr>
              <w:spacing w:line="300" w:lineRule="auto"/>
            </w:pPr>
            <w:r>
              <w:t xml:space="preserve">   </w:t>
            </w:r>
            <w:r w:rsidR="00D13F3B" w:rsidRPr="00D13F3B">
              <w:rPr>
                <w:rFonts w:hint="eastAsia"/>
              </w:rPr>
              <w:t>半导体材料的生长</w:t>
            </w:r>
          </w:p>
        </w:tc>
        <w:tc>
          <w:tcPr>
            <w:tcW w:w="1134" w:type="dxa"/>
            <w:shd w:val="clear" w:color="auto" w:fill="auto"/>
          </w:tcPr>
          <w:p w:rsidR="008333AF" w:rsidRDefault="00D13F3B" w:rsidP="008333AF">
            <w:pPr>
              <w:spacing w:line="300" w:lineRule="auto"/>
            </w:pPr>
            <w:r w:rsidRPr="003A60AD">
              <w:t>2</w:t>
            </w:r>
            <w:r w:rsidRPr="003A60AD">
              <w:rPr>
                <w:rFonts w:hint="eastAsia"/>
              </w:rPr>
              <w:t>学时</w:t>
            </w:r>
          </w:p>
        </w:tc>
        <w:tc>
          <w:tcPr>
            <w:tcW w:w="1559" w:type="dxa"/>
            <w:shd w:val="clear" w:color="auto" w:fill="auto"/>
          </w:tcPr>
          <w:p w:rsidR="008333AF" w:rsidRDefault="003C3BE0" w:rsidP="008333AF">
            <w:pPr>
              <w:spacing w:line="300" w:lineRule="auto"/>
            </w:pPr>
            <w:r>
              <w:t>1</w:t>
            </w:r>
          </w:p>
        </w:tc>
        <w:tc>
          <w:tcPr>
            <w:tcW w:w="2460" w:type="dxa"/>
            <w:shd w:val="clear" w:color="auto" w:fill="auto"/>
          </w:tcPr>
          <w:p w:rsidR="008333AF" w:rsidRDefault="003C3BE0" w:rsidP="00792D88">
            <w:pPr>
              <w:spacing w:line="300" w:lineRule="auto"/>
            </w:pPr>
            <w:r>
              <w:rPr>
                <w:rFonts w:hint="eastAsia"/>
              </w:rPr>
              <w:t>讲授</w:t>
            </w:r>
          </w:p>
        </w:tc>
      </w:tr>
      <w:tr w:rsidR="008333AF" w:rsidTr="0079580E">
        <w:tc>
          <w:tcPr>
            <w:tcW w:w="3369" w:type="dxa"/>
            <w:shd w:val="clear" w:color="auto" w:fill="auto"/>
          </w:tcPr>
          <w:p w:rsidR="003A60AD" w:rsidRPr="003A60AD" w:rsidRDefault="003A60AD" w:rsidP="003A60AD">
            <w:pPr>
              <w:spacing w:line="300" w:lineRule="auto"/>
            </w:pPr>
            <w:r w:rsidRPr="003A60AD">
              <w:rPr>
                <w:rFonts w:hint="eastAsia"/>
              </w:rPr>
              <w:t>第</w:t>
            </w:r>
            <w:r w:rsidRPr="003A60AD">
              <w:rPr>
                <w:rFonts w:hint="eastAsia"/>
              </w:rPr>
              <w:t>2</w:t>
            </w:r>
            <w:r w:rsidRPr="003A60AD">
              <w:rPr>
                <w:rFonts w:hint="eastAsia"/>
              </w:rPr>
              <w:t>章</w:t>
            </w:r>
            <w:r w:rsidRPr="003A60AD">
              <w:rPr>
                <w:rFonts w:hint="eastAsia"/>
              </w:rPr>
              <w:t xml:space="preserve"> </w:t>
            </w:r>
            <w:r w:rsidRPr="003A60AD">
              <w:rPr>
                <w:rFonts w:hint="eastAsia"/>
              </w:rPr>
              <w:t>半导体物理基础</w:t>
            </w:r>
            <w:r w:rsidRPr="003A60AD">
              <w:rPr>
                <w:rFonts w:hint="eastAsia"/>
              </w:rPr>
              <w:t xml:space="preserve"> </w:t>
            </w:r>
          </w:p>
          <w:p w:rsidR="003A60AD" w:rsidRPr="003A60AD" w:rsidRDefault="003A60AD" w:rsidP="003A60AD">
            <w:pPr>
              <w:spacing w:line="300" w:lineRule="auto"/>
            </w:pPr>
            <w:r>
              <w:lastRenderedPageBreak/>
              <w:t>2.1</w:t>
            </w:r>
            <w:r w:rsidRPr="003A60AD">
              <w:rPr>
                <w:rFonts w:hint="eastAsia"/>
              </w:rPr>
              <w:t>量子力学的初步</w:t>
            </w:r>
          </w:p>
          <w:p w:rsidR="003A60AD" w:rsidRPr="003A60AD" w:rsidRDefault="003A60AD" w:rsidP="003A60AD">
            <w:pPr>
              <w:spacing w:line="300" w:lineRule="auto"/>
            </w:pPr>
            <w:r>
              <w:t>2.2</w:t>
            </w:r>
            <w:r w:rsidRPr="003A60AD">
              <w:rPr>
                <w:rFonts w:hint="eastAsia"/>
              </w:rPr>
              <w:t>固体能带理论基础</w:t>
            </w:r>
          </w:p>
          <w:p w:rsidR="003A60AD" w:rsidRPr="003A60AD" w:rsidRDefault="003A60AD" w:rsidP="003A60AD">
            <w:pPr>
              <w:spacing w:line="300" w:lineRule="auto"/>
            </w:pPr>
            <w:r>
              <w:t xml:space="preserve">   </w:t>
            </w:r>
            <w:r w:rsidRPr="003A60AD">
              <w:rPr>
                <w:rFonts w:hint="eastAsia"/>
              </w:rPr>
              <w:t>允带与禁带</w:t>
            </w:r>
          </w:p>
          <w:p w:rsidR="003A60AD" w:rsidRPr="003A60AD" w:rsidRDefault="003A60AD" w:rsidP="003A60AD">
            <w:pPr>
              <w:spacing w:line="300" w:lineRule="auto"/>
            </w:pPr>
            <w:r>
              <w:t>2.3</w:t>
            </w:r>
            <w:r w:rsidRPr="003A60AD">
              <w:rPr>
                <w:rFonts w:hint="eastAsia"/>
              </w:rPr>
              <w:t>固体中电的传导</w:t>
            </w:r>
          </w:p>
          <w:p w:rsidR="003A60AD" w:rsidRPr="003A60AD" w:rsidRDefault="003A60AD" w:rsidP="003A60AD">
            <w:pPr>
              <w:spacing w:line="300" w:lineRule="auto"/>
            </w:pPr>
            <w:r>
              <w:t xml:space="preserve">   </w:t>
            </w:r>
            <w:r w:rsidRPr="003A60AD">
              <w:rPr>
                <w:rFonts w:hint="eastAsia"/>
              </w:rPr>
              <w:t>状态密度函数</w:t>
            </w:r>
          </w:p>
          <w:p w:rsidR="008333AF" w:rsidRPr="00235AA1" w:rsidRDefault="003A60AD" w:rsidP="003A60AD">
            <w:pPr>
              <w:spacing w:line="300" w:lineRule="auto"/>
            </w:pPr>
            <w:r>
              <w:t xml:space="preserve">   </w:t>
            </w:r>
            <w:r w:rsidRPr="003A60AD">
              <w:rPr>
                <w:rFonts w:hint="eastAsia"/>
              </w:rPr>
              <w:t>统计力学</w:t>
            </w:r>
          </w:p>
        </w:tc>
        <w:tc>
          <w:tcPr>
            <w:tcW w:w="1134" w:type="dxa"/>
            <w:shd w:val="clear" w:color="auto" w:fill="auto"/>
          </w:tcPr>
          <w:p w:rsidR="008333AF" w:rsidRDefault="003A60AD" w:rsidP="008333AF">
            <w:pPr>
              <w:spacing w:line="300" w:lineRule="auto"/>
            </w:pPr>
            <w:r w:rsidRPr="003A60AD">
              <w:lastRenderedPageBreak/>
              <w:t>6</w:t>
            </w:r>
            <w:r w:rsidRPr="003A60AD">
              <w:rPr>
                <w:rFonts w:hint="eastAsia"/>
              </w:rPr>
              <w:t>学时</w:t>
            </w:r>
          </w:p>
        </w:tc>
        <w:tc>
          <w:tcPr>
            <w:tcW w:w="1559" w:type="dxa"/>
            <w:shd w:val="clear" w:color="auto" w:fill="auto"/>
          </w:tcPr>
          <w:p w:rsidR="008333AF" w:rsidRDefault="003C3BE0" w:rsidP="008333AF">
            <w:pPr>
              <w:spacing w:line="300" w:lineRule="auto"/>
            </w:pPr>
            <w:r>
              <w:t>1,2</w:t>
            </w:r>
          </w:p>
        </w:tc>
        <w:tc>
          <w:tcPr>
            <w:tcW w:w="2460" w:type="dxa"/>
            <w:shd w:val="clear" w:color="auto" w:fill="auto"/>
          </w:tcPr>
          <w:p w:rsidR="008333AF" w:rsidRDefault="003C3BE0" w:rsidP="008333AF">
            <w:pPr>
              <w:spacing w:line="300" w:lineRule="auto"/>
            </w:pPr>
            <w:r>
              <w:rPr>
                <w:rFonts w:hint="eastAsia"/>
              </w:rPr>
              <w:t>讲授与</w:t>
            </w:r>
            <w:r w:rsidR="00792D88">
              <w:rPr>
                <w:rFonts w:hint="eastAsia"/>
              </w:rPr>
              <w:t>分析</w:t>
            </w:r>
            <w:r>
              <w:rPr>
                <w:rFonts w:hint="eastAsia"/>
              </w:rPr>
              <w:t>讨论</w:t>
            </w:r>
          </w:p>
        </w:tc>
      </w:tr>
      <w:tr w:rsidR="008333AF" w:rsidTr="0079580E">
        <w:tc>
          <w:tcPr>
            <w:tcW w:w="3369" w:type="dxa"/>
            <w:shd w:val="clear" w:color="auto" w:fill="auto"/>
          </w:tcPr>
          <w:p w:rsidR="003A60AD" w:rsidRPr="003A60AD" w:rsidRDefault="003A60AD" w:rsidP="003A60AD">
            <w:pPr>
              <w:spacing w:line="300" w:lineRule="auto"/>
            </w:pPr>
            <w:r w:rsidRPr="003A60AD">
              <w:rPr>
                <w:rFonts w:hint="eastAsia"/>
              </w:rPr>
              <w:lastRenderedPageBreak/>
              <w:t>第</w:t>
            </w:r>
            <w:r w:rsidRPr="003A60AD">
              <w:rPr>
                <w:rFonts w:hint="eastAsia"/>
              </w:rPr>
              <w:t>3</w:t>
            </w:r>
            <w:r w:rsidRPr="003A60AD">
              <w:rPr>
                <w:rFonts w:hint="eastAsia"/>
              </w:rPr>
              <w:t>章</w:t>
            </w:r>
            <w:r w:rsidRPr="003A60AD">
              <w:rPr>
                <w:rFonts w:hint="eastAsia"/>
              </w:rPr>
              <w:t xml:space="preserve"> </w:t>
            </w:r>
            <w:r w:rsidRPr="003A60AD">
              <w:rPr>
                <w:rFonts w:hint="eastAsia"/>
              </w:rPr>
              <w:t>平衡半导体</w:t>
            </w:r>
            <w:r w:rsidRPr="003A60AD">
              <w:t xml:space="preserve"> </w:t>
            </w:r>
          </w:p>
          <w:p w:rsidR="003A60AD" w:rsidRPr="003A60AD" w:rsidRDefault="003A60AD" w:rsidP="003A60AD">
            <w:pPr>
              <w:spacing w:line="300" w:lineRule="auto"/>
            </w:pPr>
            <w:r>
              <w:t xml:space="preserve">3.1 </w:t>
            </w:r>
            <w:r w:rsidRPr="003A60AD">
              <w:rPr>
                <w:rFonts w:hint="eastAsia"/>
              </w:rPr>
              <w:t>半导体中的载流子</w:t>
            </w:r>
          </w:p>
          <w:p w:rsidR="003A60AD" w:rsidRPr="003A60AD" w:rsidRDefault="003A60AD" w:rsidP="003A60AD">
            <w:pPr>
              <w:spacing w:line="300" w:lineRule="auto"/>
            </w:pPr>
            <w:r>
              <w:t xml:space="preserve">   </w:t>
            </w:r>
            <w:r w:rsidRPr="003A60AD">
              <w:rPr>
                <w:rFonts w:hint="eastAsia"/>
              </w:rPr>
              <w:t>掺杂原子与能级</w:t>
            </w:r>
          </w:p>
          <w:p w:rsidR="003A60AD" w:rsidRPr="003A60AD" w:rsidRDefault="003A60AD" w:rsidP="003A60AD">
            <w:pPr>
              <w:spacing w:line="300" w:lineRule="auto"/>
            </w:pPr>
            <w:r>
              <w:t>3.2</w:t>
            </w:r>
            <w:r w:rsidRPr="003A60AD">
              <w:rPr>
                <w:rFonts w:hint="eastAsia"/>
              </w:rPr>
              <w:t>非本征半导体</w:t>
            </w:r>
          </w:p>
          <w:p w:rsidR="003A60AD" w:rsidRPr="003A60AD" w:rsidRDefault="003A60AD" w:rsidP="003A60AD">
            <w:pPr>
              <w:spacing w:line="300" w:lineRule="auto"/>
            </w:pPr>
            <w:r>
              <w:t xml:space="preserve">   </w:t>
            </w:r>
            <w:r w:rsidRPr="003A60AD">
              <w:rPr>
                <w:rFonts w:hint="eastAsia"/>
              </w:rPr>
              <w:t>施主和受主的统计学分布</w:t>
            </w:r>
          </w:p>
          <w:p w:rsidR="003A60AD" w:rsidRPr="003A60AD" w:rsidRDefault="003A60AD" w:rsidP="003A60AD">
            <w:pPr>
              <w:spacing w:line="300" w:lineRule="auto"/>
            </w:pPr>
            <w:r>
              <w:t>3.3</w:t>
            </w:r>
            <w:r w:rsidRPr="003A60AD">
              <w:rPr>
                <w:rFonts w:hint="eastAsia"/>
              </w:rPr>
              <w:t>电中性状态</w:t>
            </w:r>
          </w:p>
          <w:p w:rsidR="008333AF" w:rsidRPr="003A60AD" w:rsidRDefault="003A60AD" w:rsidP="003A60AD">
            <w:pPr>
              <w:spacing w:line="300" w:lineRule="auto"/>
            </w:pPr>
            <w:r>
              <w:t xml:space="preserve">   </w:t>
            </w:r>
            <w:r w:rsidRPr="003A60AD">
              <w:rPr>
                <w:rFonts w:hint="eastAsia"/>
              </w:rPr>
              <w:t>费米能级的位置</w:t>
            </w:r>
          </w:p>
        </w:tc>
        <w:tc>
          <w:tcPr>
            <w:tcW w:w="1134" w:type="dxa"/>
            <w:shd w:val="clear" w:color="auto" w:fill="auto"/>
          </w:tcPr>
          <w:p w:rsidR="008333AF" w:rsidRDefault="003A60AD" w:rsidP="008333AF">
            <w:pPr>
              <w:spacing w:line="300" w:lineRule="auto"/>
            </w:pPr>
            <w:r w:rsidRPr="003A60AD">
              <w:t>6</w:t>
            </w:r>
            <w:r w:rsidRPr="003A60AD">
              <w:rPr>
                <w:rFonts w:hint="eastAsia"/>
              </w:rPr>
              <w:t>学时</w:t>
            </w:r>
          </w:p>
        </w:tc>
        <w:tc>
          <w:tcPr>
            <w:tcW w:w="1559" w:type="dxa"/>
            <w:shd w:val="clear" w:color="auto" w:fill="auto"/>
          </w:tcPr>
          <w:p w:rsidR="008333AF" w:rsidRDefault="003C3BE0" w:rsidP="008333AF">
            <w:pPr>
              <w:spacing w:line="300" w:lineRule="auto"/>
            </w:pPr>
            <w:r>
              <w:t>1,2,3</w:t>
            </w:r>
          </w:p>
        </w:tc>
        <w:tc>
          <w:tcPr>
            <w:tcW w:w="2460" w:type="dxa"/>
            <w:shd w:val="clear" w:color="auto" w:fill="auto"/>
          </w:tcPr>
          <w:p w:rsidR="008333AF" w:rsidRDefault="003C3BE0" w:rsidP="008333AF">
            <w:pPr>
              <w:spacing w:line="300" w:lineRule="auto"/>
            </w:pPr>
            <w:r>
              <w:rPr>
                <w:rFonts w:hint="eastAsia"/>
              </w:rPr>
              <w:t>讲授与</w:t>
            </w:r>
            <w:r w:rsidR="00792D88">
              <w:rPr>
                <w:rFonts w:hint="eastAsia"/>
              </w:rPr>
              <w:t>分析</w:t>
            </w:r>
            <w:r>
              <w:rPr>
                <w:rFonts w:hint="eastAsia"/>
              </w:rPr>
              <w:t>讨论</w:t>
            </w:r>
          </w:p>
        </w:tc>
      </w:tr>
      <w:tr w:rsidR="00D13F3B" w:rsidTr="0079580E">
        <w:tc>
          <w:tcPr>
            <w:tcW w:w="3369" w:type="dxa"/>
            <w:shd w:val="clear" w:color="auto" w:fill="auto"/>
          </w:tcPr>
          <w:p w:rsidR="007703C0" w:rsidRPr="007703C0" w:rsidRDefault="007703C0" w:rsidP="007703C0">
            <w:pPr>
              <w:spacing w:line="300" w:lineRule="auto"/>
            </w:pPr>
            <w:r w:rsidRPr="007703C0">
              <w:rPr>
                <w:rFonts w:hint="eastAsia"/>
              </w:rPr>
              <w:t>第</w:t>
            </w:r>
            <w:r w:rsidRPr="007703C0">
              <w:rPr>
                <w:rFonts w:hint="eastAsia"/>
              </w:rPr>
              <w:t>4</w:t>
            </w:r>
            <w:r w:rsidRPr="007703C0">
              <w:rPr>
                <w:rFonts w:hint="eastAsia"/>
              </w:rPr>
              <w:t>章</w:t>
            </w:r>
            <w:r w:rsidRPr="007703C0">
              <w:rPr>
                <w:rFonts w:hint="eastAsia"/>
              </w:rPr>
              <w:t xml:space="preserve"> </w:t>
            </w:r>
            <w:r w:rsidRPr="007703C0">
              <w:rPr>
                <w:rFonts w:hint="eastAsia"/>
              </w:rPr>
              <w:t>载流子输运现象</w:t>
            </w:r>
            <w:r w:rsidRPr="007703C0">
              <w:t xml:space="preserve"> </w:t>
            </w:r>
          </w:p>
          <w:p w:rsidR="007703C0" w:rsidRPr="007703C0" w:rsidRDefault="007703C0" w:rsidP="007703C0">
            <w:pPr>
              <w:spacing w:line="300" w:lineRule="auto"/>
            </w:pPr>
            <w:r>
              <w:t>4.1</w:t>
            </w:r>
            <w:r w:rsidRPr="007703C0">
              <w:rPr>
                <w:rFonts w:hint="eastAsia"/>
              </w:rPr>
              <w:t>载流子的漂移运动</w:t>
            </w:r>
          </w:p>
          <w:p w:rsidR="007703C0" w:rsidRPr="007703C0" w:rsidRDefault="007703C0" w:rsidP="007703C0">
            <w:pPr>
              <w:spacing w:line="300" w:lineRule="auto"/>
            </w:pPr>
            <w:r>
              <w:t xml:space="preserve">   </w:t>
            </w:r>
            <w:r w:rsidRPr="007703C0">
              <w:rPr>
                <w:rFonts w:hint="eastAsia"/>
              </w:rPr>
              <w:t>载流子扩散</w:t>
            </w:r>
          </w:p>
          <w:p w:rsidR="007703C0" w:rsidRPr="007703C0" w:rsidRDefault="007703C0" w:rsidP="007703C0">
            <w:pPr>
              <w:spacing w:line="300" w:lineRule="auto"/>
            </w:pPr>
            <w:r>
              <w:t>4.2</w:t>
            </w:r>
            <w:r w:rsidRPr="007703C0">
              <w:rPr>
                <w:rFonts w:hint="eastAsia"/>
              </w:rPr>
              <w:t>杂质梯度分布</w:t>
            </w:r>
          </w:p>
          <w:p w:rsidR="00D13F3B" w:rsidRDefault="007703C0" w:rsidP="007703C0">
            <w:pPr>
              <w:spacing w:line="300" w:lineRule="auto"/>
            </w:pPr>
            <w:r>
              <w:t>4.3</w:t>
            </w:r>
            <w:r w:rsidRPr="007703C0">
              <w:rPr>
                <w:rFonts w:hint="eastAsia"/>
              </w:rPr>
              <w:t>霍尔效应</w:t>
            </w:r>
          </w:p>
        </w:tc>
        <w:tc>
          <w:tcPr>
            <w:tcW w:w="1134" w:type="dxa"/>
            <w:shd w:val="clear" w:color="auto" w:fill="auto"/>
          </w:tcPr>
          <w:p w:rsidR="00D13F3B" w:rsidRDefault="007703C0" w:rsidP="008333AF">
            <w:pPr>
              <w:spacing w:line="300" w:lineRule="auto"/>
            </w:pPr>
            <w:r w:rsidRPr="007703C0">
              <w:t>6</w:t>
            </w:r>
            <w:r w:rsidRPr="007703C0">
              <w:rPr>
                <w:rFonts w:hint="eastAsia"/>
              </w:rPr>
              <w:t>学时</w:t>
            </w:r>
          </w:p>
        </w:tc>
        <w:tc>
          <w:tcPr>
            <w:tcW w:w="1559" w:type="dxa"/>
            <w:shd w:val="clear" w:color="auto" w:fill="auto"/>
          </w:tcPr>
          <w:p w:rsidR="00D13F3B" w:rsidRDefault="003C3BE0" w:rsidP="008333AF">
            <w:pPr>
              <w:spacing w:line="300" w:lineRule="auto"/>
            </w:pPr>
            <w:r>
              <w:t>1,2,3</w:t>
            </w:r>
          </w:p>
        </w:tc>
        <w:tc>
          <w:tcPr>
            <w:tcW w:w="2460" w:type="dxa"/>
            <w:shd w:val="clear" w:color="auto" w:fill="auto"/>
          </w:tcPr>
          <w:p w:rsidR="00D13F3B" w:rsidRDefault="003C3BE0" w:rsidP="008333AF">
            <w:pPr>
              <w:spacing w:line="300" w:lineRule="auto"/>
            </w:pPr>
            <w:r>
              <w:rPr>
                <w:rFonts w:hint="eastAsia"/>
              </w:rPr>
              <w:t>讲授与</w:t>
            </w:r>
            <w:r w:rsidR="00792D88">
              <w:rPr>
                <w:rFonts w:hint="eastAsia"/>
              </w:rPr>
              <w:t>分析</w:t>
            </w:r>
            <w:r>
              <w:rPr>
                <w:rFonts w:hint="eastAsia"/>
              </w:rPr>
              <w:t>讨论</w:t>
            </w:r>
          </w:p>
        </w:tc>
      </w:tr>
      <w:tr w:rsidR="00D13F3B" w:rsidTr="0079580E">
        <w:tc>
          <w:tcPr>
            <w:tcW w:w="3369" w:type="dxa"/>
            <w:shd w:val="clear" w:color="auto" w:fill="auto"/>
          </w:tcPr>
          <w:p w:rsidR="007703C0" w:rsidRPr="007703C0" w:rsidRDefault="007703C0" w:rsidP="007703C0">
            <w:r w:rsidRPr="007703C0">
              <w:rPr>
                <w:rFonts w:hint="eastAsia"/>
              </w:rPr>
              <w:t>第</w:t>
            </w:r>
            <w:r w:rsidRPr="007703C0">
              <w:rPr>
                <w:rFonts w:hint="eastAsia"/>
              </w:rPr>
              <w:t>5</w:t>
            </w:r>
            <w:r w:rsidRPr="007703C0">
              <w:rPr>
                <w:rFonts w:hint="eastAsia"/>
              </w:rPr>
              <w:t>章</w:t>
            </w:r>
            <w:r w:rsidRPr="007703C0">
              <w:rPr>
                <w:rFonts w:hint="eastAsia"/>
              </w:rPr>
              <w:t xml:space="preserve"> </w:t>
            </w:r>
            <w:r w:rsidRPr="007703C0">
              <w:rPr>
                <w:rFonts w:hint="eastAsia"/>
              </w:rPr>
              <w:t>半导体中的非平衡过剩载流子</w:t>
            </w:r>
            <w:r w:rsidRPr="007703C0">
              <w:t xml:space="preserve"> </w:t>
            </w:r>
          </w:p>
          <w:p w:rsidR="007703C0" w:rsidRPr="007703C0" w:rsidRDefault="007703C0" w:rsidP="007703C0">
            <w:r>
              <w:t>5.1</w:t>
            </w:r>
            <w:r w:rsidRPr="007703C0">
              <w:rPr>
                <w:rFonts w:hint="eastAsia"/>
              </w:rPr>
              <w:t>载流子的产生与复合</w:t>
            </w:r>
          </w:p>
          <w:p w:rsidR="007703C0" w:rsidRPr="007703C0" w:rsidRDefault="007703C0" w:rsidP="007703C0">
            <w:r>
              <w:t xml:space="preserve">   </w:t>
            </w:r>
            <w:r w:rsidRPr="007703C0">
              <w:rPr>
                <w:rFonts w:hint="eastAsia"/>
              </w:rPr>
              <w:t>过剩载流子的性质</w:t>
            </w:r>
          </w:p>
          <w:p w:rsidR="007703C0" w:rsidRPr="007703C0" w:rsidRDefault="007703C0" w:rsidP="007703C0">
            <w:r>
              <w:t>5.2</w:t>
            </w:r>
            <w:r w:rsidRPr="007703C0">
              <w:rPr>
                <w:rFonts w:hint="eastAsia"/>
              </w:rPr>
              <w:t>双极输运</w:t>
            </w:r>
          </w:p>
          <w:p w:rsidR="007703C0" w:rsidRPr="007703C0" w:rsidRDefault="007703C0" w:rsidP="007703C0">
            <w:r>
              <w:t xml:space="preserve">   </w:t>
            </w:r>
            <w:r w:rsidRPr="007703C0">
              <w:rPr>
                <w:rFonts w:hint="eastAsia"/>
              </w:rPr>
              <w:t>准费米能级</w:t>
            </w:r>
          </w:p>
          <w:p w:rsidR="007703C0" w:rsidRPr="007703C0" w:rsidRDefault="007703C0" w:rsidP="007703C0">
            <w:r>
              <w:t>5.3</w:t>
            </w:r>
            <w:r w:rsidRPr="007703C0">
              <w:rPr>
                <w:rFonts w:hint="eastAsia"/>
              </w:rPr>
              <w:t>过剩载流子的寿命</w:t>
            </w:r>
          </w:p>
          <w:p w:rsidR="00D13F3B" w:rsidRDefault="007703C0" w:rsidP="007703C0">
            <w:pPr>
              <w:spacing w:line="300" w:lineRule="auto"/>
            </w:pPr>
            <w:r>
              <w:t xml:space="preserve">   </w:t>
            </w:r>
            <w:r w:rsidRPr="007703C0">
              <w:rPr>
                <w:rFonts w:hint="eastAsia"/>
              </w:rPr>
              <w:t>表面效应</w:t>
            </w:r>
          </w:p>
        </w:tc>
        <w:tc>
          <w:tcPr>
            <w:tcW w:w="1134" w:type="dxa"/>
            <w:shd w:val="clear" w:color="auto" w:fill="auto"/>
          </w:tcPr>
          <w:p w:rsidR="00D13F3B" w:rsidRDefault="007703C0" w:rsidP="008333AF">
            <w:pPr>
              <w:spacing w:line="300" w:lineRule="auto"/>
            </w:pPr>
            <w:r w:rsidRPr="007703C0">
              <w:t>6</w:t>
            </w:r>
            <w:r w:rsidRPr="007703C0">
              <w:rPr>
                <w:rFonts w:hint="eastAsia"/>
              </w:rPr>
              <w:t>学时</w:t>
            </w:r>
          </w:p>
        </w:tc>
        <w:tc>
          <w:tcPr>
            <w:tcW w:w="1559" w:type="dxa"/>
            <w:shd w:val="clear" w:color="auto" w:fill="auto"/>
          </w:tcPr>
          <w:p w:rsidR="00D13F3B" w:rsidRDefault="003C3BE0" w:rsidP="008333AF">
            <w:pPr>
              <w:spacing w:line="300" w:lineRule="auto"/>
            </w:pPr>
            <w:r>
              <w:t>1,2,3</w:t>
            </w:r>
          </w:p>
        </w:tc>
        <w:tc>
          <w:tcPr>
            <w:tcW w:w="2460" w:type="dxa"/>
            <w:shd w:val="clear" w:color="auto" w:fill="auto"/>
          </w:tcPr>
          <w:p w:rsidR="00D13F3B" w:rsidRDefault="003C3BE0" w:rsidP="008333AF">
            <w:pPr>
              <w:spacing w:line="300" w:lineRule="auto"/>
            </w:pPr>
            <w:r>
              <w:rPr>
                <w:rFonts w:hint="eastAsia"/>
              </w:rPr>
              <w:t>讲授与</w:t>
            </w:r>
            <w:r w:rsidR="00792D88">
              <w:rPr>
                <w:rFonts w:hint="eastAsia"/>
              </w:rPr>
              <w:t>分析</w:t>
            </w:r>
            <w:r>
              <w:rPr>
                <w:rFonts w:hint="eastAsia"/>
              </w:rPr>
              <w:t>讨论</w:t>
            </w:r>
          </w:p>
        </w:tc>
      </w:tr>
      <w:tr w:rsidR="00D13F3B" w:rsidTr="0079580E">
        <w:tc>
          <w:tcPr>
            <w:tcW w:w="3369" w:type="dxa"/>
            <w:shd w:val="clear" w:color="auto" w:fill="auto"/>
          </w:tcPr>
          <w:p w:rsidR="007703C0" w:rsidRPr="007703C0" w:rsidRDefault="007703C0" w:rsidP="007703C0">
            <w:r w:rsidRPr="007703C0">
              <w:rPr>
                <w:rFonts w:hint="eastAsia"/>
              </w:rPr>
              <w:t>第</w:t>
            </w:r>
            <w:r w:rsidRPr="007703C0">
              <w:rPr>
                <w:rFonts w:hint="eastAsia"/>
              </w:rPr>
              <w:t>6</w:t>
            </w:r>
            <w:r w:rsidRPr="007703C0">
              <w:rPr>
                <w:rFonts w:hint="eastAsia"/>
              </w:rPr>
              <w:t>章</w:t>
            </w:r>
            <w:r w:rsidRPr="007703C0">
              <w:rPr>
                <w:rFonts w:hint="eastAsia"/>
              </w:rPr>
              <w:t xml:space="preserve"> </w:t>
            </w:r>
            <w:proofErr w:type="spellStart"/>
            <w:r w:rsidRPr="007703C0">
              <w:rPr>
                <w:rFonts w:hint="eastAsia"/>
              </w:rPr>
              <w:t>pn</w:t>
            </w:r>
            <w:proofErr w:type="spellEnd"/>
            <w:r w:rsidRPr="007703C0">
              <w:rPr>
                <w:rFonts w:hint="eastAsia"/>
              </w:rPr>
              <w:t>结</w:t>
            </w:r>
            <w:r w:rsidRPr="007703C0">
              <w:t xml:space="preserve"> </w:t>
            </w:r>
          </w:p>
          <w:p w:rsidR="007703C0" w:rsidRPr="007703C0" w:rsidRDefault="007703C0" w:rsidP="007703C0">
            <w:r>
              <w:t xml:space="preserve">6.1 </w:t>
            </w:r>
            <w:proofErr w:type="spellStart"/>
            <w:r w:rsidRPr="007703C0">
              <w:rPr>
                <w:rFonts w:hint="eastAsia"/>
              </w:rPr>
              <w:t>pn</w:t>
            </w:r>
            <w:proofErr w:type="spellEnd"/>
            <w:r w:rsidRPr="007703C0">
              <w:rPr>
                <w:rFonts w:hint="eastAsia"/>
              </w:rPr>
              <w:t>结的基本结构</w:t>
            </w:r>
          </w:p>
          <w:p w:rsidR="007703C0" w:rsidRPr="007703C0" w:rsidRDefault="007703C0" w:rsidP="007703C0">
            <w:r>
              <w:t xml:space="preserve">   </w:t>
            </w:r>
            <w:r w:rsidRPr="007703C0">
              <w:rPr>
                <w:rFonts w:hint="eastAsia"/>
              </w:rPr>
              <w:t>零偏</w:t>
            </w:r>
            <w:r>
              <w:rPr>
                <w:rFonts w:hint="eastAsia"/>
              </w:rPr>
              <w:t>和</w:t>
            </w:r>
            <w:r w:rsidRPr="007703C0">
              <w:rPr>
                <w:rFonts w:hint="eastAsia"/>
              </w:rPr>
              <w:t>反偏</w:t>
            </w:r>
          </w:p>
          <w:p w:rsidR="007703C0" w:rsidRPr="007703C0" w:rsidRDefault="007703C0" w:rsidP="007703C0">
            <w:r>
              <w:t>6.2</w:t>
            </w:r>
            <w:r w:rsidRPr="007703C0">
              <w:rPr>
                <w:rFonts w:hint="eastAsia"/>
              </w:rPr>
              <w:t>非均匀掺杂</w:t>
            </w:r>
            <w:proofErr w:type="spellStart"/>
            <w:r w:rsidRPr="007703C0">
              <w:rPr>
                <w:rFonts w:hint="eastAsia"/>
              </w:rPr>
              <w:t>pn</w:t>
            </w:r>
            <w:proofErr w:type="spellEnd"/>
            <w:r w:rsidRPr="007703C0">
              <w:rPr>
                <w:rFonts w:hint="eastAsia"/>
              </w:rPr>
              <w:t>结</w:t>
            </w:r>
          </w:p>
          <w:p w:rsidR="007703C0" w:rsidRPr="007703C0" w:rsidRDefault="007703C0" w:rsidP="007703C0">
            <w:r>
              <w:t xml:space="preserve">   </w:t>
            </w:r>
            <w:proofErr w:type="spellStart"/>
            <w:r w:rsidRPr="007703C0">
              <w:rPr>
                <w:rFonts w:hint="eastAsia"/>
              </w:rPr>
              <w:t>pn</w:t>
            </w:r>
            <w:proofErr w:type="spellEnd"/>
            <w:r w:rsidRPr="007703C0">
              <w:rPr>
                <w:rFonts w:hint="eastAsia"/>
              </w:rPr>
              <w:t>结电流</w:t>
            </w:r>
          </w:p>
          <w:p w:rsidR="00D13F3B" w:rsidRPr="007703C0" w:rsidRDefault="007703C0" w:rsidP="007703C0">
            <w:r>
              <w:t xml:space="preserve">6.3 </w:t>
            </w:r>
            <w:r w:rsidRPr="007703C0">
              <w:rPr>
                <w:rFonts w:hint="eastAsia"/>
              </w:rPr>
              <w:t>产生</w:t>
            </w:r>
            <w:r w:rsidRPr="007703C0">
              <w:rPr>
                <w:rFonts w:hint="eastAsia"/>
              </w:rPr>
              <w:t>-</w:t>
            </w:r>
            <w:r w:rsidRPr="007703C0">
              <w:rPr>
                <w:rFonts w:hint="eastAsia"/>
              </w:rPr>
              <w:t>复合电流</w:t>
            </w:r>
          </w:p>
        </w:tc>
        <w:tc>
          <w:tcPr>
            <w:tcW w:w="1134" w:type="dxa"/>
            <w:shd w:val="clear" w:color="auto" w:fill="auto"/>
          </w:tcPr>
          <w:p w:rsidR="00D13F3B" w:rsidRDefault="007703C0" w:rsidP="008333AF">
            <w:pPr>
              <w:spacing w:line="300" w:lineRule="auto"/>
            </w:pPr>
            <w:r w:rsidRPr="007703C0">
              <w:t>6</w:t>
            </w:r>
            <w:r w:rsidRPr="007703C0">
              <w:rPr>
                <w:rFonts w:hint="eastAsia"/>
              </w:rPr>
              <w:t>学时</w:t>
            </w:r>
          </w:p>
        </w:tc>
        <w:tc>
          <w:tcPr>
            <w:tcW w:w="1559" w:type="dxa"/>
            <w:shd w:val="clear" w:color="auto" w:fill="auto"/>
          </w:tcPr>
          <w:p w:rsidR="00D13F3B" w:rsidRDefault="003C3BE0" w:rsidP="008333AF">
            <w:pPr>
              <w:spacing w:line="300" w:lineRule="auto"/>
            </w:pPr>
            <w:r>
              <w:t>1,2,3,4</w:t>
            </w:r>
          </w:p>
        </w:tc>
        <w:tc>
          <w:tcPr>
            <w:tcW w:w="2460" w:type="dxa"/>
            <w:shd w:val="clear" w:color="auto" w:fill="auto"/>
          </w:tcPr>
          <w:p w:rsidR="00D13F3B" w:rsidRDefault="003C3BE0" w:rsidP="008333AF">
            <w:pPr>
              <w:spacing w:line="300" w:lineRule="auto"/>
            </w:pPr>
            <w:r>
              <w:rPr>
                <w:rFonts w:hint="eastAsia"/>
              </w:rPr>
              <w:t>讲授与</w:t>
            </w:r>
            <w:r w:rsidR="00792D88">
              <w:rPr>
                <w:rFonts w:hint="eastAsia"/>
              </w:rPr>
              <w:t>分析</w:t>
            </w:r>
            <w:r>
              <w:rPr>
                <w:rFonts w:hint="eastAsia"/>
              </w:rPr>
              <w:t>讨论</w:t>
            </w:r>
          </w:p>
        </w:tc>
      </w:tr>
      <w:tr w:rsidR="00D13F3B" w:rsidTr="0079580E">
        <w:tc>
          <w:tcPr>
            <w:tcW w:w="3369" w:type="dxa"/>
            <w:shd w:val="clear" w:color="auto" w:fill="auto"/>
          </w:tcPr>
          <w:p w:rsidR="00AC5DA4" w:rsidRPr="00AC5DA4" w:rsidRDefault="00AC5DA4" w:rsidP="00AC5DA4">
            <w:r w:rsidRPr="00AC5DA4">
              <w:rPr>
                <w:rFonts w:hint="eastAsia"/>
              </w:rPr>
              <w:t>第</w:t>
            </w:r>
            <w:r w:rsidRPr="00AC5DA4">
              <w:t>7</w:t>
            </w:r>
            <w:r w:rsidRPr="00AC5DA4">
              <w:rPr>
                <w:rFonts w:hint="eastAsia"/>
              </w:rPr>
              <w:t>章</w:t>
            </w:r>
            <w:r w:rsidRPr="00AC5DA4">
              <w:rPr>
                <w:rFonts w:hint="eastAsia"/>
              </w:rPr>
              <w:t xml:space="preserve"> </w:t>
            </w:r>
            <w:r w:rsidRPr="00AC5DA4">
              <w:rPr>
                <w:rFonts w:hint="eastAsia"/>
              </w:rPr>
              <w:t>金属半导体和半导体异质结</w:t>
            </w:r>
          </w:p>
          <w:p w:rsidR="00AC5DA4" w:rsidRPr="00AC5DA4" w:rsidRDefault="00AC5DA4" w:rsidP="00AC5DA4">
            <w:r>
              <w:t>7.1</w:t>
            </w:r>
            <w:r w:rsidRPr="00AC5DA4">
              <w:rPr>
                <w:rFonts w:hint="eastAsia"/>
              </w:rPr>
              <w:t>肖特基势垒二极管</w:t>
            </w:r>
          </w:p>
          <w:p w:rsidR="00AC5DA4" w:rsidRPr="00AC5DA4" w:rsidRDefault="00AC5DA4" w:rsidP="00AC5DA4">
            <w:r>
              <w:t>7.2</w:t>
            </w:r>
            <w:r w:rsidRPr="00AC5DA4">
              <w:rPr>
                <w:rFonts w:hint="eastAsia"/>
              </w:rPr>
              <w:t>金属</w:t>
            </w:r>
            <w:r w:rsidRPr="00AC5DA4">
              <w:rPr>
                <w:rFonts w:hint="eastAsia"/>
              </w:rPr>
              <w:t>-</w:t>
            </w:r>
            <w:r w:rsidRPr="00AC5DA4">
              <w:rPr>
                <w:rFonts w:hint="eastAsia"/>
              </w:rPr>
              <w:t>半导体的欧姆接触</w:t>
            </w:r>
          </w:p>
          <w:p w:rsidR="00D13F3B" w:rsidRDefault="00AC5DA4" w:rsidP="00AC5DA4">
            <w:r>
              <w:t>7.3</w:t>
            </w:r>
            <w:r w:rsidRPr="00AC5DA4">
              <w:rPr>
                <w:rFonts w:hint="eastAsia"/>
              </w:rPr>
              <w:t>异质结</w:t>
            </w:r>
          </w:p>
        </w:tc>
        <w:tc>
          <w:tcPr>
            <w:tcW w:w="1134" w:type="dxa"/>
            <w:shd w:val="clear" w:color="auto" w:fill="auto"/>
          </w:tcPr>
          <w:p w:rsidR="00D13F3B" w:rsidRDefault="00AC5DA4" w:rsidP="008333AF">
            <w:pPr>
              <w:spacing w:line="300" w:lineRule="auto"/>
            </w:pPr>
            <w:r w:rsidRPr="00AC5DA4">
              <w:t>6</w:t>
            </w:r>
            <w:r w:rsidRPr="00AC5DA4">
              <w:rPr>
                <w:rFonts w:hint="eastAsia"/>
              </w:rPr>
              <w:t>学时</w:t>
            </w:r>
          </w:p>
        </w:tc>
        <w:tc>
          <w:tcPr>
            <w:tcW w:w="1559" w:type="dxa"/>
            <w:shd w:val="clear" w:color="auto" w:fill="auto"/>
          </w:tcPr>
          <w:p w:rsidR="00D13F3B" w:rsidRDefault="003C3BE0" w:rsidP="008333AF">
            <w:pPr>
              <w:spacing w:line="300" w:lineRule="auto"/>
            </w:pPr>
            <w:r>
              <w:t>1,2,3,4</w:t>
            </w:r>
          </w:p>
        </w:tc>
        <w:tc>
          <w:tcPr>
            <w:tcW w:w="2460" w:type="dxa"/>
            <w:shd w:val="clear" w:color="auto" w:fill="auto"/>
          </w:tcPr>
          <w:p w:rsidR="00D13F3B" w:rsidRDefault="003C3BE0" w:rsidP="008333AF">
            <w:pPr>
              <w:spacing w:line="300" w:lineRule="auto"/>
            </w:pPr>
            <w:r>
              <w:rPr>
                <w:rFonts w:hint="eastAsia"/>
              </w:rPr>
              <w:t>讲授与</w:t>
            </w:r>
            <w:r w:rsidR="00792D88">
              <w:rPr>
                <w:rFonts w:hint="eastAsia"/>
              </w:rPr>
              <w:t>分析</w:t>
            </w:r>
            <w:r>
              <w:rPr>
                <w:rFonts w:hint="eastAsia"/>
              </w:rPr>
              <w:t>讨论</w:t>
            </w:r>
          </w:p>
        </w:tc>
      </w:tr>
      <w:tr w:rsidR="00D13F3B" w:rsidTr="0079580E">
        <w:tc>
          <w:tcPr>
            <w:tcW w:w="3369" w:type="dxa"/>
            <w:shd w:val="clear" w:color="auto" w:fill="auto"/>
          </w:tcPr>
          <w:p w:rsidR="00AC5DA4" w:rsidRPr="00AC5DA4" w:rsidRDefault="00AC5DA4" w:rsidP="00AC5DA4">
            <w:r w:rsidRPr="00AC5DA4">
              <w:rPr>
                <w:rFonts w:hint="eastAsia"/>
              </w:rPr>
              <w:t>第</w:t>
            </w:r>
            <w:r w:rsidRPr="00AC5DA4">
              <w:t>8</w:t>
            </w:r>
            <w:r w:rsidRPr="00AC5DA4">
              <w:rPr>
                <w:rFonts w:hint="eastAsia"/>
              </w:rPr>
              <w:t>章</w:t>
            </w:r>
            <w:r w:rsidRPr="00AC5DA4">
              <w:rPr>
                <w:rFonts w:hint="eastAsia"/>
              </w:rPr>
              <w:t xml:space="preserve"> </w:t>
            </w:r>
            <w:r w:rsidRPr="00AC5DA4">
              <w:rPr>
                <w:rFonts w:hint="eastAsia"/>
              </w:rPr>
              <w:t>光器件</w:t>
            </w:r>
            <w:r w:rsidRPr="00AC5DA4">
              <w:t xml:space="preserve"> </w:t>
            </w:r>
          </w:p>
          <w:p w:rsidR="00AC5DA4" w:rsidRPr="00AC5DA4" w:rsidRDefault="00AC5DA4" w:rsidP="00AC5DA4">
            <w:r>
              <w:t xml:space="preserve">8.1 </w:t>
            </w:r>
            <w:r w:rsidRPr="00AC5DA4">
              <w:rPr>
                <w:rFonts w:hint="eastAsia"/>
              </w:rPr>
              <w:t>光学吸收</w:t>
            </w:r>
          </w:p>
          <w:p w:rsidR="00AC5DA4" w:rsidRPr="00AC5DA4" w:rsidRDefault="00AC5DA4" w:rsidP="00AC5DA4">
            <w:r>
              <w:lastRenderedPageBreak/>
              <w:t>8.2</w:t>
            </w:r>
            <w:r w:rsidRPr="00AC5DA4">
              <w:rPr>
                <w:rFonts w:hint="eastAsia"/>
              </w:rPr>
              <w:t>太阳能电池</w:t>
            </w:r>
          </w:p>
          <w:p w:rsidR="00AC5DA4" w:rsidRPr="00AC5DA4" w:rsidRDefault="00AC5DA4" w:rsidP="00AC5DA4">
            <w:r>
              <w:t xml:space="preserve">   </w:t>
            </w:r>
            <w:r w:rsidRPr="00AC5DA4">
              <w:rPr>
                <w:rFonts w:hint="eastAsia"/>
              </w:rPr>
              <w:t>光电探测器</w:t>
            </w:r>
          </w:p>
          <w:p w:rsidR="00AC5DA4" w:rsidRPr="00AC5DA4" w:rsidRDefault="00AC5DA4" w:rsidP="00AC5DA4">
            <w:r>
              <w:t>8.3</w:t>
            </w:r>
            <w:r w:rsidRPr="00AC5DA4">
              <w:rPr>
                <w:rFonts w:hint="eastAsia"/>
              </w:rPr>
              <w:t>光致发光和电致发光</w:t>
            </w:r>
          </w:p>
          <w:p w:rsidR="00D13F3B" w:rsidRDefault="00AC5DA4" w:rsidP="00AC5DA4">
            <w:pPr>
              <w:spacing w:line="300" w:lineRule="auto"/>
            </w:pPr>
            <w:r>
              <w:t xml:space="preserve">   </w:t>
            </w:r>
            <w:r w:rsidRPr="00AC5DA4">
              <w:rPr>
                <w:rFonts w:hint="eastAsia"/>
              </w:rPr>
              <w:t>光电二极管</w:t>
            </w:r>
          </w:p>
        </w:tc>
        <w:tc>
          <w:tcPr>
            <w:tcW w:w="1134" w:type="dxa"/>
            <w:shd w:val="clear" w:color="auto" w:fill="auto"/>
          </w:tcPr>
          <w:p w:rsidR="00D13F3B" w:rsidRDefault="00AC5DA4" w:rsidP="008333AF">
            <w:pPr>
              <w:spacing w:line="300" w:lineRule="auto"/>
            </w:pPr>
            <w:r w:rsidRPr="00AC5DA4">
              <w:lastRenderedPageBreak/>
              <w:t>6</w:t>
            </w:r>
            <w:r w:rsidRPr="00AC5DA4">
              <w:rPr>
                <w:rFonts w:hint="eastAsia"/>
              </w:rPr>
              <w:t>学时</w:t>
            </w:r>
          </w:p>
        </w:tc>
        <w:tc>
          <w:tcPr>
            <w:tcW w:w="1559" w:type="dxa"/>
            <w:shd w:val="clear" w:color="auto" w:fill="auto"/>
          </w:tcPr>
          <w:p w:rsidR="00D13F3B" w:rsidRDefault="003C3BE0" w:rsidP="008333AF">
            <w:pPr>
              <w:spacing w:line="300" w:lineRule="auto"/>
            </w:pPr>
            <w:r>
              <w:t>1,2,3,4</w:t>
            </w:r>
          </w:p>
        </w:tc>
        <w:tc>
          <w:tcPr>
            <w:tcW w:w="2460" w:type="dxa"/>
            <w:shd w:val="clear" w:color="auto" w:fill="auto"/>
          </w:tcPr>
          <w:p w:rsidR="00D13F3B" w:rsidRDefault="003C3BE0" w:rsidP="008333AF">
            <w:pPr>
              <w:spacing w:line="300" w:lineRule="auto"/>
            </w:pPr>
            <w:r>
              <w:rPr>
                <w:rFonts w:hint="eastAsia"/>
              </w:rPr>
              <w:t>讲授与</w:t>
            </w:r>
            <w:r w:rsidR="00792D88">
              <w:rPr>
                <w:rFonts w:hint="eastAsia"/>
              </w:rPr>
              <w:t>分析</w:t>
            </w:r>
            <w:r>
              <w:rPr>
                <w:rFonts w:hint="eastAsia"/>
              </w:rPr>
              <w:t>讨论</w:t>
            </w:r>
          </w:p>
        </w:tc>
      </w:tr>
      <w:tr w:rsidR="00D13F3B" w:rsidTr="0079580E">
        <w:tc>
          <w:tcPr>
            <w:tcW w:w="3369" w:type="dxa"/>
            <w:shd w:val="clear" w:color="auto" w:fill="auto"/>
          </w:tcPr>
          <w:p w:rsidR="00AC5DA4" w:rsidRPr="00AC5DA4" w:rsidRDefault="00AC5DA4" w:rsidP="00AC5DA4">
            <w:r w:rsidRPr="00AC5DA4">
              <w:rPr>
                <w:rFonts w:hint="eastAsia"/>
              </w:rPr>
              <w:lastRenderedPageBreak/>
              <w:t>第</w:t>
            </w:r>
            <w:r w:rsidRPr="00AC5DA4">
              <w:t>9</w:t>
            </w:r>
            <w:r w:rsidRPr="00AC5DA4">
              <w:rPr>
                <w:rFonts w:hint="eastAsia"/>
              </w:rPr>
              <w:t>章</w:t>
            </w:r>
            <w:r w:rsidRPr="00AC5DA4">
              <w:rPr>
                <w:rFonts w:hint="eastAsia"/>
              </w:rPr>
              <w:t xml:space="preserve"> </w:t>
            </w:r>
            <w:r w:rsidRPr="00AC5DA4">
              <w:rPr>
                <w:rFonts w:hint="eastAsia"/>
              </w:rPr>
              <w:t>低维半导体材料简介</w:t>
            </w:r>
          </w:p>
          <w:p w:rsidR="00AC5DA4" w:rsidRPr="00AC5DA4" w:rsidRDefault="00AC5DA4" w:rsidP="00AC5DA4">
            <w:r>
              <w:t>9.1</w:t>
            </w:r>
            <w:r w:rsidRPr="00AC5DA4">
              <w:rPr>
                <w:rFonts w:hint="eastAsia"/>
              </w:rPr>
              <w:t>零维半导体材料物理与器件</w:t>
            </w:r>
          </w:p>
          <w:p w:rsidR="00AC5DA4" w:rsidRPr="00AC5DA4" w:rsidRDefault="00AC5DA4" w:rsidP="00AC5DA4">
            <w:r>
              <w:t>9.2</w:t>
            </w:r>
            <w:r w:rsidRPr="00AC5DA4">
              <w:rPr>
                <w:rFonts w:hint="eastAsia"/>
              </w:rPr>
              <w:t>一维半导体材料物理与器件</w:t>
            </w:r>
          </w:p>
          <w:p w:rsidR="00D13F3B" w:rsidRPr="00AC5DA4" w:rsidRDefault="00AC5DA4" w:rsidP="00AC5DA4">
            <w:r>
              <w:t>9.3</w:t>
            </w:r>
            <w:r w:rsidRPr="00AC5DA4">
              <w:rPr>
                <w:rFonts w:hint="eastAsia"/>
              </w:rPr>
              <w:t>二维半导体材料物理与器件</w:t>
            </w:r>
          </w:p>
        </w:tc>
        <w:tc>
          <w:tcPr>
            <w:tcW w:w="1134" w:type="dxa"/>
            <w:shd w:val="clear" w:color="auto" w:fill="auto"/>
          </w:tcPr>
          <w:p w:rsidR="00D13F3B" w:rsidRDefault="00AC5DA4" w:rsidP="008333AF">
            <w:pPr>
              <w:spacing w:line="300" w:lineRule="auto"/>
            </w:pPr>
            <w:r w:rsidRPr="00AC5DA4">
              <w:t>4</w:t>
            </w:r>
            <w:r w:rsidRPr="00AC5DA4">
              <w:rPr>
                <w:rFonts w:hint="eastAsia"/>
              </w:rPr>
              <w:t>学时</w:t>
            </w:r>
          </w:p>
        </w:tc>
        <w:tc>
          <w:tcPr>
            <w:tcW w:w="1559" w:type="dxa"/>
            <w:shd w:val="clear" w:color="auto" w:fill="auto"/>
          </w:tcPr>
          <w:p w:rsidR="00D13F3B" w:rsidRDefault="003C3BE0" w:rsidP="008333AF">
            <w:pPr>
              <w:spacing w:line="300" w:lineRule="auto"/>
            </w:pPr>
            <w:r>
              <w:t>1,2,3,4</w:t>
            </w:r>
          </w:p>
        </w:tc>
        <w:tc>
          <w:tcPr>
            <w:tcW w:w="2460" w:type="dxa"/>
            <w:shd w:val="clear" w:color="auto" w:fill="auto"/>
          </w:tcPr>
          <w:p w:rsidR="00D13F3B" w:rsidRDefault="003C3BE0" w:rsidP="008333AF">
            <w:pPr>
              <w:spacing w:line="300" w:lineRule="auto"/>
            </w:pPr>
            <w:r>
              <w:rPr>
                <w:rFonts w:hint="eastAsia"/>
              </w:rPr>
              <w:t>讲授与</w:t>
            </w:r>
            <w:r w:rsidR="00792D88">
              <w:rPr>
                <w:rFonts w:hint="eastAsia"/>
              </w:rPr>
              <w:t>分析</w:t>
            </w:r>
            <w:r>
              <w:rPr>
                <w:rFonts w:hint="eastAsia"/>
              </w:rPr>
              <w:t>讨论</w:t>
            </w:r>
          </w:p>
        </w:tc>
      </w:tr>
    </w:tbl>
    <w:p w:rsidR="00225889" w:rsidRDefault="00225889" w:rsidP="00225889">
      <w:pPr>
        <w:spacing w:line="300" w:lineRule="auto"/>
        <w:ind w:left="360"/>
        <w:rPr>
          <w:b/>
        </w:rPr>
      </w:pPr>
    </w:p>
    <w:p w:rsidR="008333AF" w:rsidRPr="00B0329C" w:rsidRDefault="008333AF" w:rsidP="008333AF">
      <w:pPr>
        <w:numPr>
          <w:ilvl w:val="0"/>
          <w:numId w:val="1"/>
        </w:numPr>
        <w:spacing w:line="300" w:lineRule="auto"/>
        <w:rPr>
          <w:b/>
        </w:rPr>
      </w:pPr>
      <w:r w:rsidRPr="004939B7">
        <w:rPr>
          <w:rFonts w:hint="eastAsia"/>
          <w:b/>
        </w:rPr>
        <w:t>考核与成绩评定：</w:t>
      </w:r>
      <w:r w:rsidRPr="00EE768E">
        <w:rPr>
          <w:rFonts w:hint="eastAsia"/>
          <w:b/>
        </w:rPr>
        <w:t>平时成绩、期末考试在总成绩中的比例，平时成绩的记录方法。</w:t>
      </w:r>
    </w:p>
    <w:p w:rsidR="008333AF" w:rsidRPr="00B0329C" w:rsidRDefault="008333AF" w:rsidP="008333AF">
      <w:pPr>
        <w:spacing w:line="300" w:lineRule="auto"/>
      </w:pPr>
      <w:r>
        <w:rPr>
          <w:rFonts w:hint="eastAsia"/>
        </w:rPr>
        <w:t>考核方式：闭卷笔试</w:t>
      </w:r>
    </w:p>
    <w:p w:rsidR="00107404" w:rsidRDefault="00107404" w:rsidP="008333AF">
      <w:pPr>
        <w:spacing w:line="300" w:lineRule="auto"/>
        <w:rPr>
          <w:b/>
        </w:rPr>
      </w:pPr>
      <w:r w:rsidRPr="00107404">
        <w:rPr>
          <w:rFonts w:hint="eastAsia"/>
        </w:rPr>
        <w:t>百分制，出勤、课堂讨论和作业占最终考核成绩的</w:t>
      </w:r>
      <w:r w:rsidRPr="00107404">
        <w:rPr>
          <w:rFonts w:hint="eastAsia"/>
        </w:rPr>
        <w:t>30%</w:t>
      </w:r>
      <w:r w:rsidRPr="00107404">
        <w:rPr>
          <w:rFonts w:hint="eastAsia"/>
        </w:rPr>
        <w:t>，期末考试占</w:t>
      </w:r>
      <w:r w:rsidRPr="00107404">
        <w:rPr>
          <w:rFonts w:hint="eastAsia"/>
        </w:rPr>
        <w:t>7</w:t>
      </w:r>
      <w:r w:rsidRPr="00107404">
        <w:t>0</w:t>
      </w:r>
      <w:r w:rsidRPr="00107404">
        <w:rPr>
          <w:rFonts w:hint="eastAsia"/>
        </w:rPr>
        <w:t>%</w:t>
      </w:r>
      <w:r w:rsidRPr="00107404">
        <w:rPr>
          <w:rFonts w:hint="eastAsia"/>
        </w:rPr>
        <w:t>。</w:t>
      </w:r>
    </w:p>
    <w:p w:rsidR="008333AF" w:rsidRDefault="008333AF" w:rsidP="008333AF">
      <w:pPr>
        <w:numPr>
          <w:ilvl w:val="0"/>
          <w:numId w:val="1"/>
        </w:numPr>
        <w:spacing w:line="300" w:lineRule="auto"/>
        <w:rPr>
          <w:b/>
        </w:rPr>
      </w:pPr>
      <w:r w:rsidRPr="004939B7">
        <w:rPr>
          <w:rFonts w:hint="eastAsia"/>
          <w:b/>
        </w:rPr>
        <w:t>教材，参考书</w:t>
      </w:r>
      <w:r>
        <w:rPr>
          <w:rFonts w:hint="eastAsia"/>
          <w:b/>
        </w:rPr>
        <w:t>:</w:t>
      </w:r>
    </w:p>
    <w:p w:rsidR="00107404" w:rsidRPr="00107404" w:rsidRDefault="00107404" w:rsidP="00107404">
      <w:pPr>
        <w:pStyle w:val="a5"/>
        <w:spacing w:line="360" w:lineRule="auto"/>
        <w:ind w:left="360" w:right="-69" w:firstLineChars="0" w:firstLine="0"/>
      </w:pPr>
      <w:r w:rsidRPr="00107404">
        <w:rPr>
          <w:rFonts w:hint="eastAsia"/>
        </w:rPr>
        <w:t>选用教材：</w:t>
      </w:r>
      <w:r w:rsidRPr="00107404">
        <w:t xml:space="preserve">Donald A. </w:t>
      </w:r>
      <w:proofErr w:type="spellStart"/>
      <w:r w:rsidRPr="00107404">
        <w:t>Neamen</w:t>
      </w:r>
      <w:proofErr w:type="spellEnd"/>
      <w:r w:rsidRPr="00107404">
        <w:rPr>
          <w:rFonts w:hint="eastAsia"/>
        </w:rPr>
        <w:t xml:space="preserve">. </w:t>
      </w:r>
      <w:r w:rsidRPr="00107404">
        <w:rPr>
          <w:rFonts w:hint="eastAsia"/>
        </w:rPr>
        <w:t>半导体物理与器件</w:t>
      </w:r>
      <w:r w:rsidRPr="00107404">
        <w:rPr>
          <w:rFonts w:hint="eastAsia"/>
        </w:rPr>
        <w:t xml:space="preserve">[M]. </w:t>
      </w:r>
      <w:r w:rsidRPr="00107404">
        <w:rPr>
          <w:rFonts w:hint="eastAsia"/>
        </w:rPr>
        <w:t>北京</w:t>
      </w:r>
      <w:r w:rsidRPr="00107404">
        <w:rPr>
          <w:rFonts w:hint="eastAsia"/>
        </w:rPr>
        <w:t>:</w:t>
      </w:r>
      <w:r w:rsidRPr="00107404">
        <w:rPr>
          <w:rFonts w:hint="eastAsia"/>
        </w:rPr>
        <w:t>电子工业出版社，</w:t>
      </w:r>
      <w:r w:rsidRPr="00107404">
        <w:rPr>
          <w:rFonts w:hint="eastAsia"/>
        </w:rPr>
        <w:t>200</w:t>
      </w:r>
      <w:r w:rsidRPr="00107404">
        <w:t>5</w:t>
      </w:r>
      <w:r w:rsidRPr="00107404">
        <w:rPr>
          <w:rFonts w:hint="eastAsia"/>
        </w:rPr>
        <w:t>.</w:t>
      </w:r>
    </w:p>
    <w:p w:rsidR="00107404" w:rsidRPr="00107404" w:rsidRDefault="00107404" w:rsidP="00107404">
      <w:pPr>
        <w:pStyle w:val="a5"/>
        <w:spacing w:line="360" w:lineRule="auto"/>
        <w:ind w:left="360" w:right="-69" w:firstLineChars="0" w:firstLine="0"/>
      </w:pPr>
      <w:r w:rsidRPr="00107404">
        <w:rPr>
          <w:rFonts w:hint="eastAsia"/>
        </w:rPr>
        <w:t>参考书：</w:t>
      </w:r>
    </w:p>
    <w:p w:rsidR="00107404" w:rsidRPr="00107404" w:rsidRDefault="00107404" w:rsidP="00107404">
      <w:pPr>
        <w:pStyle w:val="a5"/>
        <w:spacing w:line="360" w:lineRule="auto"/>
        <w:ind w:left="360" w:right="-69" w:firstLineChars="0" w:firstLine="0"/>
      </w:pPr>
      <w:r w:rsidRPr="00107404">
        <w:rPr>
          <w:rFonts w:hint="eastAsia"/>
        </w:rPr>
        <w:t xml:space="preserve">[1] </w:t>
      </w:r>
      <w:r w:rsidRPr="00107404">
        <w:rPr>
          <w:rFonts w:hint="eastAsia"/>
        </w:rPr>
        <w:t>施敏主编．半导体器件物理</w:t>
      </w:r>
      <w:r w:rsidRPr="00107404">
        <w:rPr>
          <w:rFonts w:hint="eastAsia"/>
        </w:rPr>
        <w:t>[M]</w:t>
      </w:r>
      <w:r w:rsidRPr="00107404">
        <w:rPr>
          <w:rFonts w:hint="eastAsia"/>
        </w:rPr>
        <w:t>．西安：西安交通大学出版社，</w:t>
      </w:r>
      <w:r w:rsidRPr="00107404">
        <w:rPr>
          <w:rFonts w:hint="eastAsia"/>
        </w:rPr>
        <w:t>19</w:t>
      </w:r>
      <w:r w:rsidRPr="00107404">
        <w:t>81</w:t>
      </w:r>
      <w:r w:rsidRPr="00107404">
        <w:rPr>
          <w:rFonts w:hint="eastAsia"/>
        </w:rPr>
        <w:t>.</w:t>
      </w:r>
    </w:p>
    <w:p w:rsidR="00107404" w:rsidRPr="00107404" w:rsidRDefault="00107404" w:rsidP="00107404">
      <w:pPr>
        <w:pStyle w:val="a5"/>
        <w:spacing w:line="300" w:lineRule="auto"/>
        <w:ind w:left="360" w:firstLineChars="0" w:firstLine="0"/>
      </w:pPr>
      <w:r w:rsidRPr="00107404">
        <w:rPr>
          <w:rFonts w:hint="eastAsia"/>
        </w:rPr>
        <w:t xml:space="preserve">[2] </w:t>
      </w:r>
      <w:r w:rsidRPr="00107404">
        <w:rPr>
          <w:rFonts w:hint="eastAsia"/>
        </w:rPr>
        <w:t>刘恩科主编．半导体物理学</w:t>
      </w:r>
      <w:r w:rsidRPr="00107404">
        <w:rPr>
          <w:rFonts w:hint="eastAsia"/>
        </w:rPr>
        <w:t>[M]</w:t>
      </w:r>
      <w:r w:rsidRPr="00107404">
        <w:rPr>
          <w:rFonts w:hint="eastAsia"/>
        </w:rPr>
        <w:t>．北京</w:t>
      </w:r>
      <w:r w:rsidRPr="00107404">
        <w:rPr>
          <w:rFonts w:hint="eastAsia"/>
        </w:rPr>
        <w:t>:</w:t>
      </w:r>
      <w:r w:rsidRPr="00107404">
        <w:rPr>
          <w:rFonts w:hint="eastAsia"/>
        </w:rPr>
        <w:t>电子工业出版社，</w:t>
      </w:r>
      <w:r w:rsidRPr="00107404">
        <w:t>2008</w:t>
      </w:r>
      <w:r w:rsidRPr="00107404">
        <w:rPr>
          <w:rFonts w:hint="eastAsia"/>
        </w:rPr>
        <w:t>.</w:t>
      </w:r>
    </w:p>
    <w:p w:rsidR="008333AF" w:rsidRDefault="008333AF" w:rsidP="008333AF">
      <w:pPr>
        <w:numPr>
          <w:ilvl w:val="0"/>
          <w:numId w:val="1"/>
        </w:numPr>
        <w:spacing w:line="300" w:lineRule="auto"/>
        <w:rPr>
          <w:b/>
        </w:rPr>
      </w:pPr>
      <w:r w:rsidRPr="003B1BB0">
        <w:rPr>
          <w:rFonts w:hint="eastAsia"/>
          <w:b/>
        </w:rPr>
        <w:t>大纲说明：</w:t>
      </w:r>
    </w:p>
    <w:p w:rsidR="00D744C0" w:rsidRPr="00D744C0" w:rsidRDefault="00D744C0" w:rsidP="00D744C0">
      <w:pPr>
        <w:pStyle w:val="a5"/>
        <w:spacing w:line="360" w:lineRule="auto"/>
        <w:ind w:left="360" w:firstLineChars="0" w:firstLine="0"/>
      </w:pPr>
      <w:r w:rsidRPr="00D744C0">
        <w:rPr>
          <w:rFonts w:hint="eastAsia"/>
        </w:rPr>
        <w:t>1.</w:t>
      </w:r>
      <w:r w:rsidRPr="00D744C0">
        <w:rPr>
          <w:rFonts w:hint="eastAsia"/>
        </w:rPr>
        <w:t>本大纲适合于材料化学专业本科学生。</w:t>
      </w:r>
    </w:p>
    <w:p w:rsidR="00D744C0" w:rsidRPr="00D744C0" w:rsidRDefault="00D744C0" w:rsidP="00D744C0">
      <w:pPr>
        <w:pStyle w:val="a5"/>
        <w:spacing w:line="300" w:lineRule="auto"/>
        <w:ind w:left="360" w:firstLineChars="0" w:firstLine="0"/>
      </w:pPr>
      <w:r w:rsidRPr="00D744C0">
        <w:rPr>
          <w:rFonts w:hint="eastAsia"/>
        </w:rPr>
        <w:t>2.</w:t>
      </w:r>
      <w:r w:rsidRPr="00D744C0">
        <w:rPr>
          <w:rFonts w:hint="eastAsia"/>
        </w:rPr>
        <w:t>在保证基本教学要求的前提下，教师将根据实际情况，对内容进行适当的调整和删节。</w:t>
      </w:r>
    </w:p>
    <w:p w:rsidR="008333AF" w:rsidRPr="003B1BB0" w:rsidRDefault="008333AF" w:rsidP="008333AF">
      <w:pPr>
        <w:numPr>
          <w:ilvl w:val="0"/>
          <w:numId w:val="1"/>
        </w:numPr>
        <w:spacing w:line="300" w:lineRule="auto"/>
        <w:rPr>
          <w:b/>
        </w:rPr>
      </w:pPr>
      <w:r w:rsidRPr="003B1BB0">
        <w:rPr>
          <w:rFonts w:hint="eastAsia"/>
          <w:b/>
        </w:rPr>
        <w:t>编写教师：</w:t>
      </w:r>
    </w:p>
    <w:p w:rsidR="008333AF" w:rsidRDefault="008333AF" w:rsidP="008333AF">
      <w:pPr>
        <w:spacing w:line="300" w:lineRule="auto"/>
        <w:ind w:left="4830" w:hangingChars="2300" w:hanging="4830"/>
      </w:pPr>
      <w:r>
        <w:rPr>
          <w:rFonts w:hint="eastAsia"/>
        </w:rPr>
        <w:t xml:space="preserve">                                                                              </w:t>
      </w:r>
      <w:r>
        <w:rPr>
          <w:rFonts w:hint="eastAsia"/>
        </w:rPr>
        <w:t>编写教师签名：</w:t>
      </w:r>
      <w:r w:rsidR="00DC3DB3">
        <w:rPr>
          <w:rFonts w:hint="eastAsia"/>
        </w:rPr>
        <w:t>陈卓</w:t>
      </w:r>
    </w:p>
    <w:p w:rsidR="008333AF" w:rsidRDefault="008333AF" w:rsidP="008333AF">
      <w:pPr>
        <w:spacing w:line="300" w:lineRule="auto"/>
        <w:ind w:left="4830" w:hangingChars="2300" w:hanging="4830"/>
      </w:pPr>
      <w:r>
        <w:rPr>
          <w:rFonts w:hint="eastAsia"/>
        </w:rPr>
        <w:t xml:space="preserve">                                              </w:t>
      </w:r>
      <w:r>
        <w:rPr>
          <w:rFonts w:hint="eastAsia"/>
        </w:rPr>
        <w:t>责任教授签名：</w:t>
      </w:r>
    </w:p>
    <w:p w:rsidR="0099297A" w:rsidRDefault="008333AF" w:rsidP="008333AF">
      <w:r>
        <w:rPr>
          <w:rFonts w:hint="eastAsia"/>
        </w:rPr>
        <w:t xml:space="preserve">                                              </w:t>
      </w:r>
      <w:r>
        <w:rPr>
          <w:rFonts w:hint="eastAsia"/>
        </w:rPr>
        <w:t>开课学院教学副院长签名：</w:t>
      </w:r>
      <w:r>
        <w:rPr>
          <w:rFonts w:hint="eastAsia"/>
        </w:rPr>
        <w:t xml:space="preserve">          </w:t>
      </w:r>
    </w:p>
    <w:p w:rsidR="00A975FE" w:rsidRDefault="00A975FE" w:rsidP="008333AF"/>
    <w:p w:rsidR="00A975FE" w:rsidRDefault="00A975FE" w:rsidP="008333AF"/>
    <w:p w:rsidR="00A975FE" w:rsidRDefault="00A975FE" w:rsidP="008333AF"/>
    <w:p w:rsidR="00A975FE" w:rsidRDefault="00A975FE" w:rsidP="008333AF"/>
    <w:p w:rsidR="00A975FE" w:rsidRDefault="00A975FE" w:rsidP="008333AF"/>
    <w:p w:rsidR="00A975FE" w:rsidRDefault="00A975FE" w:rsidP="008333AF"/>
    <w:p w:rsidR="00A975FE" w:rsidRDefault="00A975FE" w:rsidP="008333AF"/>
    <w:p w:rsidR="00A975FE" w:rsidRDefault="00A975FE" w:rsidP="008333AF"/>
    <w:p w:rsidR="00A975FE" w:rsidRDefault="00A975FE" w:rsidP="008333AF"/>
    <w:p w:rsidR="00A975FE" w:rsidRDefault="00A975FE" w:rsidP="008333AF">
      <w:pPr>
        <w:rPr>
          <w:rFonts w:hint="eastAsia"/>
        </w:rPr>
      </w:pPr>
    </w:p>
    <w:p w:rsidR="00C8611C" w:rsidRDefault="00C8611C" w:rsidP="008333AF">
      <w:pPr>
        <w:rPr>
          <w:rFonts w:hint="eastAsia"/>
        </w:rPr>
      </w:pPr>
    </w:p>
    <w:p w:rsidR="00C8611C" w:rsidRPr="00C8611C" w:rsidRDefault="00C8611C" w:rsidP="008333AF"/>
    <w:p w:rsidR="00A975FE" w:rsidRDefault="00A975FE" w:rsidP="008333AF"/>
    <w:p w:rsidR="00A975FE" w:rsidRDefault="00A975FE" w:rsidP="008333AF"/>
    <w:p w:rsidR="00C8611C" w:rsidRPr="00457738" w:rsidRDefault="00C8611C" w:rsidP="00C8611C">
      <w:pPr>
        <w:pStyle w:val="2"/>
        <w:rPr>
          <w:b/>
          <w:sz w:val="28"/>
          <w:szCs w:val="28"/>
        </w:rPr>
      </w:pPr>
      <w:bookmarkStart w:id="0" w:name="_GoBack"/>
      <w:bookmarkEnd w:id="0"/>
      <w:r w:rsidRPr="00A975FE">
        <w:rPr>
          <w:b/>
          <w:sz w:val="28"/>
          <w:szCs w:val="28"/>
        </w:rPr>
        <w:lastRenderedPageBreak/>
        <w:t>Semiconductor Materials and Physics</w:t>
      </w:r>
    </w:p>
    <w:p w:rsidR="00C8611C" w:rsidRDefault="00C8611C" w:rsidP="00C8611C">
      <w:pPr>
        <w:pStyle w:val="a7"/>
        <w:tabs>
          <w:tab w:val="clear" w:pos="9360"/>
        </w:tabs>
        <w:suppressAutoHyphens w:val="0"/>
        <w:jc w:val="both"/>
        <w:rPr>
          <w:rFonts w:ascii="Times New Roman" w:hAnsi="Times New Roman"/>
          <w:b/>
          <w:sz w:val="28"/>
          <w:szCs w:val="28"/>
          <w:lang w:eastAsia="zh-CN"/>
        </w:rPr>
      </w:pPr>
    </w:p>
    <w:p w:rsidR="00C8611C" w:rsidRPr="00E95743" w:rsidRDefault="00C8611C" w:rsidP="00C8611C">
      <w:pPr>
        <w:pStyle w:val="a6"/>
        <w:tabs>
          <w:tab w:val="left" w:pos="0"/>
          <w:tab w:val="left" w:pos="720"/>
          <w:tab w:val="left" w:pos="1440"/>
        </w:tabs>
        <w:ind w:left="2160" w:hanging="2160"/>
        <w:jc w:val="both"/>
        <w:rPr>
          <w:rFonts w:ascii="Times New Roman" w:hAnsi="Times New Roman"/>
          <w:snapToGrid w:val="0"/>
          <w:sz w:val="21"/>
          <w:szCs w:val="21"/>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sidRPr="00E95743">
        <w:t xml:space="preserve"> </w:t>
      </w:r>
      <w:r>
        <w:rPr>
          <w:rFonts w:ascii="Times New Roman" w:hAnsi="Times New Roman"/>
          <w:snapToGrid w:val="0"/>
          <w:sz w:val="21"/>
          <w:szCs w:val="21"/>
          <w:lang w:eastAsia="zh-CN"/>
        </w:rPr>
        <w:t>10</w:t>
      </w:r>
      <w:r>
        <w:rPr>
          <w:rFonts w:ascii="Times New Roman" w:hAnsi="Times New Roman" w:hint="eastAsia"/>
          <w:snapToGrid w:val="0"/>
          <w:sz w:val="21"/>
          <w:szCs w:val="21"/>
          <w:lang w:eastAsia="zh-CN"/>
        </w:rPr>
        <w:t>0</w:t>
      </w:r>
      <w:r>
        <w:rPr>
          <w:rFonts w:ascii="Times New Roman" w:hAnsi="Times New Roman"/>
          <w:snapToGrid w:val="0"/>
          <w:sz w:val="21"/>
          <w:szCs w:val="21"/>
          <w:lang w:eastAsia="zh-CN"/>
        </w:rPr>
        <w:t>09121</w:t>
      </w:r>
      <w:r>
        <w:rPr>
          <w:rFonts w:ascii="Times New Roman" w:hAnsi="Times New Roman" w:hint="eastAsia"/>
          <w:snapToGrid w:val="0"/>
          <w:sz w:val="21"/>
          <w:szCs w:val="21"/>
          <w:lang w:eastAsia="zh-CN"/>
        </w:rPr>
        <w:t>5</w:t>
      </w:r>
    </w:p>
    <w:p w:rsidR="00C8611C" w:rsidRDefault="00C8611C" w:rsidP="00C8611C">
      <w:pPr>
        <w:pStyle w:val="a6"/>
        <w:tabs>
          <w:tab w:val="left" w:pos="0"/>
          <w:tab w:val="left" w:pos="720"/>
          <w:tab w:val="left" w:pos="1440"/>
        </w:tabs>
        <w:ind w:left="2160" w:hanging="2160"/>
        <w:jc w:val="both"/>
        <w:rPr>
          <w:rFonts w:ascii="Times New Roman" w:hAnsi="Times New Roman"/>
          <w:b/>
          <w:sz w:val="21"/>
          <w:szCs w:val="21"/>
          <w:u w:val="single"/>
          <w:lang w:eastAsia="zh-CN"/>
        </w:rPr>
      </w:pPr>
    </w:p>
    <w:p w:rsidR="00C8611C" w:rsidRPr="00D225B8" w:rsidRDefault="00C8611C" w:rsidP="00C8611C">
      <w:pPr>
        <w:pStyle w:val="a6"/>
        <w:tabs>
          <w:tab w:val="left" w:pos="0"/>
          <w:tab w:val="left" w:pos="720"/>
          <w:tab w:val="left" w:pos="1440"/>
        </w:tabs>
        <w:ind w:left="2160" w:hanging="2160"/>
        <w:jc w:val="both"/>
        <w:rPr>
          <w:rFonts w:ascii="Times New Roman" w:hAnsi="Times New Roman"/>
          <w:b/>
          <w:szCs w:val="24"/>
          <w:u w:val="single"/>
        </w:rPr>
      </w:pPr>
      <w:r w:rsidRPr="002B4815">
        <w:rPr>
          <w:rFonts w:ascii="Times New Roman" w:hAnsi="Times New Roman"/>
          <w:b/>
          <w:sz w:val="21"/>
          <w:szCs w:val="21"/>
          <w:u w:val="single"/>
        </w:rPr>
        <w:t>C</w:t>
      </w:r>
      <w:r w:rsidRPr="002B4815">
        <w:rPr>
          <w:rFonts w:ascii="Times New Roman" w:hAnsi="Times New Roman" w:hint="eastAsia"/>
          <w:b/>
          <w:sz w:val="21"/>
          <w:szCs w:val="21"/>
          <w:u w:val="single"/>
        </w:rPr>
        <w:t>ourse</w:t>
      </w:r>
      <w:r w:rsidRPr="002B4815">
        <w:rPr>
          <w:rFonts w:ascii="Times New Roman" w:hAnsi="Times New Roman"/>
          <w:b/>
          <w:sz w:val="21"/>
          <w:szCs w:val="21"/>
          <w:u w:val="single"/>
        </w:rPr>
        <w:t xml:space="preserve"> </w:t>
      </w:r>
      <w:r w:rsidRPr="002B4815">
        <w:rPr>
          <w:rFonts w:ascii="Times New Roman" w:hAnsi="Times New Roman" w:hint="eastAsia"/>
          <w:b/>
          <w:sz w:val="21"/>
          <w:szCs w:val="21"/>
          <w:u w:val="single"/>
        </w:rPr>
        <w:t>name</w:t>
      </w:r>
      <w:r>
        <w:rPr>
          <w:rFonts w:ascii="Times New Roman" w:hAnsi="Times New Roman"/>
          <w:b/>
          <w:sz w:val="21"/>
          <w:szCs w:val="21"/>
          <w:u w:val="single"/>
        </w:rPr>
        <w:t xml:space="preserve">: </w:t>
      </w:r>
      <w:r w:rsidRPr="00B052E2">
        <w:rPr>
          <w:rFonts w:ascii="Times New Roman" w:hAnsi="Times New Roman"/>
          <w:b/>
          <w:sz w:val="21"/>
          <w:szCs w:val="21"/>
          <w:u w:val="single"/>
        </w:rPr>
        <w:t>Semiconductor Materials and Physics</w:t>
      </w:r>
    </w:p>
    <w:p w:rsidR="00C8611C" w:rsidRPr="002B4815" w:rsidRDefault="00C8611C" w:rsidP="00C8611C">
      <w:pPr>
        <w:pStyle w:val="a6"/>
        <w:tabs>
          <w:tab w:val="left" w:pos="0"/>
          <w:tab w:val="left" w:pos="720"/>
          <w:tab w:val="left" w:pos="1440"/>
        </w:tabs>
        <w:ind w:left="2160" w:hanging="2160"/>
        <w:jc w:val="both"/>
        <w:rPr>
          <w:rFonts w:ascii="Times New Roman" w:hAnsi="Times New Roman"/>
          <w:b/>
          <w:sz w:val="21"/>
          <w:szCs w:val="21"/>
          <w:u w:val="single"/>
        </w:rPr>
      </w:pPr>
    </w:p>
    <w:p w:rsidR="00C8611C" w:rsidRDefault="00C8611C" w:rsidP="00C8611C">
      <w:pPr>
        <w:rPr>
          <w:b/>
          <w:szCs w:val="21"/>
        </w:rPr>
      </w:pPr>
      <w:r w:rsidRPr="000C42E5">
        <w:rPr>
          <w:rFonts w:hint="eastAsia"/>
          <w:b/>
          <w:szCs w:val="21"/>
        </w:rPr>
        <w:t>Lecture Hours:</w:t>
      </w:r>
      <w:r>
        <w:rPr>
          <w:rFonts w:hint="eastAsia"/>
          <w:b/>
          <w:szCs w:val="21"/>
        </w:rPr>
        <w:tab/>
      </w:r>
      <w:r>
        <w:rPr>
          <w:rFonts w:hint="eastAsia"/>
          <w:b/>
          <w:szCs w:val="21"/>
        </w:rPr>
        <w:tab/>
      </w:r>
      <w:r>
        <w:rPr>
          <w:b/>
          <w:szCs w:val="21"/>
        </w:rPr>
        <w:t>48</w:t>
      </w:r>
    </w:p>
    <w:p w:rsidR="00C8611C" w:rsidRPr="000C42E5" w:rsidRDefault="00C8611C" w:rsidP="00C8611C">
      <w:pPr>
        <w:rPr>
          <w:b/>
          <w:szCs w:val="21"/>
        </w:rPr>
      </w:pPr>
      <w:r>
        <w:rPr>
          <w:rFonts w:hint="eastAsia"/>
          <w:b/>
          <w:szCs w:val="21"/>
        </w:rPr>
        <w:t>Laboratory Hours:</w:t>
      </w:r>
      <w:r>
        <w:rPr>
          <w:rFonts w:hint="eastAsia"/>
          <w:b/>
          <w:szCs w:val="21"/>
        </w:rPr>
        <w:tab/>
      </w:r>
      <w:r>
        <w:rPr>
          <w:b/>
          <w:szCs w:val="21"/>
        </w:rPr>
        <w:t>0</w:t>
      </w:r>
    </w:p>
    <w:p w:rsidR="00C8611C" w:rsidRDefault="00C8611C" w:rsidP="00C8611C">
      <w:pPr>
        <w:rPr>
          <w:b/>
          <w:szCs w:val="21"/>
        </w:rPr>
      </w:pPr>
      <w:r w:rsidRPr="000C42E5">
        <w:rPr>
          <w:rFonts w:hint="eastAsia"/>
          <w:b/>
          <w:szCs w:val="21"/>
        </w:rPr>
        <w:t>Credits:</w:t>
      </w:r>
      <w:r>
        <w:rPr>
          <w:rFonts w:hint="eastAsia"/>
          <w:b/>
          <w:szCs w:val="21"/>
        </w:rPr>
        <w:tab/>
      </w:r>
      <w:r>
        <w:rPr>
          <w:rFonts w:hint="eastAsia"/>
          <w:b/>
          <w:szCs w:val="21"/>
        </w:rPr>
        <w:tab/>
        <w:t>3</w:t>
      </w:r>
    </w:p>
    <w:p w:rsidR="00C8611C" w:rsidRDefault="00C8611C" w:rsidP="00C8611C">
      <w:pPr>
        <w:rPr>
          <w:b/>
          <w:szCs w:val="21"/>
        </w:rPr>
      </w:pPr>
    </w:p>
    <w:p w:rsidR="00C8611C" w:rsidRPr="000C42E5" w:rsidRDefault="00C8611C" w:rsidP="00C8611C">
      <w:pPr>
        <w:rPr>
          <w:b/>
          <w:szCs w:val="21"/>
        </w:rPr>
      </w:pPr>
      <w:r>
        <w:rPr>
          <w:rFonts w:hint="eastAsia"/>
          <w:b/>
          <w:szCs w:val="21"/>
        </w:rPr>
        <w:t xml:space="preserve">Prerequisite(s): </w:t>
      </w:r>
      <w:r>
        <w:rPr>
          <w:rFonts w:hint="eastAsia"/>
          <w:b/>
          <w:szCs w:val="21"/>
        </w:rPr>
        <w:tab/>
      </w:r>
      <w:r>
        <w:rPr>
          <w:b/>
          <w:szCs w:val="21"/>
        </w:rPr>
        <w:t xml:space="preserve">Physics, Solid State Physics, </w:t>
      </w:r>
      <w:r w:rsidRPr="00A975FE">
        <w:rPr>
          <w:b/>
          <w:szCs w:val="21"/>
        </w:rPr>
        <w:t>Fundamentals of Materials Science and Engineering</w:t>
      </w:r>
    </w:p>
    <w:p w:rsidR="00C8611C" w:rsidRDefault="00C8611C" w:rsidP="00C8611C">
      <w:pPr>
        <w:rPr>
          <w:sz w:val="22"/>
          <w:szCs w:val="22"/>
        </w:rPr>
      </w:pPr>
    </w:p>
    <w:p w:rsidR="00C8611C" w:rsidRPr="00457738" w:rsidRDefault="00C8611C" w:rsidP="00C8611C">
      <w:pPr>
        <w:pStyle w:val="a6"/>
        <w:tabs>
          <w:tab w:val="left" w:pos="0"/>
          <w:tab w:val="left" w:pos="720"/>
          <w:tab w:val="left" w:pos="1440"/>
        </w:tabs>
        <w:ind w:left="2160" w:hanging="2160"/>
        <w:jc w:val="both"/>
        <w:rPr>
          <w:rFonts w:ascii="Times New Roman" w:hAnsi="Times New Roman"/>
          <w:b/>
          <w:sz w:val="21"/>
          <w:szCs w:val="21"/>
          <w:u w:val="single"/>
        </w:rPr>
      </w:pPr>
      <w:r w:rsidRPr="00457738">
        <w:rPr>
          <w:rFonts w:ascii="Times New Roman" w:hAnsi="Times New Roman"/>
          <w:b/>
          <w:sz w:val="21"/>
          <w:szCs w:val="21"/>
          <w:u w:val="single"/>
        </w:rPr>
        <w:t>Course Description:</w:t>
      </w:r>
    </w:p>
    <w:p w:rsidR="00C8611C" w:rsidRDefault="00C8611C" w:rsidP="00C8611C">
      <w:pPr>
        <w:pStyle w:val="a6"/>
        <w:tabs>
          <w:tab w:val="left" w:pos="0"/>
          <w:tab w:val="left" w:pos="720"/>
          <w:tab w:val="left" w:pos="1440"/>
          <w:tab w:val="left" w:pos="2160"/>
        </w:tabs>
        <w:ind w:left="0" w:firstLine="0"/>
        <w:jc w:val="both"/>
        <w:rPr>
          <w:rFonts w:ascii="Times New Roman" w:hAnsi="Times New Roman"/>
          <w:sz w:val="21"/>
          <w:szCs w:val="21"/>
          <w:lang w:eastAsia="zh-CN"/>
        </w:rPr>
      </w:pPr>
    </w:p>
    <w:p w:rsidR="00C8611C" w:rsidRPr="00A975FE" w:rsidRDefault="00C8611C" w:rsidP="00C8611C">
      <w:pPr>
        <w:pStyle w:val="a6"/>
        <w:tabs>
          <w:tab w:val="left" w:pos="0"/>
          <w:tab w:val="left" w:pos="720"/>
          <w:tab w:val="left" w:pos="1440"/>
          <w:tab w:val="left" w:pos="2160"/>
        </w:tabs>
        <w:ind w:left="0" w:firstLine="0"/>
        <w:jc w:val="both"/>
        <w:rPr>
          <w:rFonts w:ascii="Times New Roman" w:hAnsi="Times New Roman"/>
          <w:sz w:val="21"/>
          <w:szCs w:val="21"/>
          <w:lang w:eastAsia="zh-CN"/>
        </w:rPr>
      </w:pPr>
      <w:r w:rsidRPr="00A975FE">
        <w:rPr>
          <w:rFonts w:ascii="Times New Roman" w:hAnsi="Times New Roman"/>
          <w:sz w:val="21"/>
          <w:szCs w:val="21"/>
          <w:lang w:eastAsia="zh-CN"/>
        </w:rPr>
        <w:t xml:space="preserve">In this course, simple models for intrinsic and doped semiconductors </w:t>
      </w:r>
      <w:r>
        <w:rPr>
          <w:rFonts w:ascii="Times New Roman" w:hAnsi="Times New Roman"/>
          <w:sz w:val="21"/>
          <w:szCs w:val="21"/>
          <w:lang w:eastAsia="zh-CN"/>
        </w:rPr>
        <w:t xml:space="preserve">and their transport processes </w:t>
      </w:r>
      <w:r w:rsidRPr="00A975FE">
        <w:rPr>
          <w:rFonts w:ascii="Times New Roman" w:hAnsi="Times New Roman"/>
          <w:sz w:val="21"/>
          <w:szCs w:val="21"/>
          <w:lang w:eastAsia="zh-CN"/>
        </w:rPr>
        <w:t>are presented. These models describe the evolution of electronic populations, and serve as a basis for understanding semiconductor-based electronic devices. In a second part, the PN junction, made of two pieces of the same semiconductor with two different doping types (P and N), is studied in detail. This simple structure represents the building block for all other semiconductor devices, such as diodes, transistors, photodiodes, light-emitting diodes, or laser diodes.</w:t>
      </w:r>
    </w:p>
    <w:p w:rsidR="00C8611C" w:rsidRDefault="00C8611C" w:rsidP="00C8611C">
      <w:pPr>
        <w:pStyle w:val="a6"/>
        <w:tabs>
          <w:tab w:val="left" w:pos="0"/>
          <w:tab w:val="left" w:pos="720"/>
          <w:tab w:val="left" w:pos="1440"/>
          <w:tab w:val="left" w:pos="1920"/>
        </w:tabs>
        <w:jc w:val="both"/>
        <w:rPr>
          <w:rFonts w:ascii="Times New Roman" w:hAnsi="Times New Roman"/>
          <w:b/>
          <w:sz w:val="21"/>
          <w:szCs w:val="21"/>
          <w:u w:val="single"/>
        </w:rPr>
      </w:pPr>
    </w:p>
    <w:p w:rsidR="00C8611C" w:rsidRPr="000A2069" w:rsidRDefault="00C8611C" w:rsidP="00C8611C">
      <w:pPr>
        <w:pStyle w:val="a6"/>
        <w:tabs>
          <w:tab w:val="left" w:pos="0"/>
          <w:tab w:val="left" w:pos="720"/>
          <w:tab w:val="left" w:pos="1440"/>
          <w:tab w:val="left" w:pos="1920"/>
        </w:tabs>
        <w:jc w:val="both"/>
        <w:rPr>
          <w:rFonts w:ascii="Times New Roman" w:hAnsi="Times New Roman"/>
          <w:sz w:val="21"/>
          <w:szCs w:val="21"/>
          <w:u w:val="single"/>
        </w:rPr>
      </w:pPr>
      <w:r w:rsidRPr="000A2069">
        <w:rPr>
          <w:rFonts w:ascii="Times New Roman" w:hAnsi="Times New Roman"/>
          <w:b/>
          <w:sz w:val="21"/>
          <w:szCs w:val="21"/>
          <w:u w:val="single"/>
        </w:rPr>
        <w:t>Course Outcomes</w:t>
      </w:r>
      <w:r w:rsidRPr="000A2069">
        <w:rPr>
          <w:rFonts w:ascii="Times New Roman" w:hAnsi="Times New Roman"/>
          <w:sz w:val="21"/>
          <w:szCs w:val="21"/>
          <w:u w:val="single"/>
        </w:rPr>
        <w:t>:</w:t>
      </w:r>
    </w:p>
    <w:p w:rsidR="00C8611C" w:rsidRDefault="00C8611C" w:rsidP="00C8611C">
      <w:pPr>
        <w:pStyle w:val="a6"/>
        <w:tabs>
          <w:tab w:val="left" w:pos="0"/>
          <w:tab w:val="left" w:pos="720"/>
          <w:tab w:val="left" w:pos="1440"/>
          <w:tab w:val="left" w:pos="2160"/>
        </w:tabs>
        <w:jc w:val="both"/>
        <w:rPr>
          <w:rFonts w:ascii="Times New Roman" w:hAnsi="Times New Roman"/>
          <w:sz w:val="21"/>
          <w:szCs w:val="21"/>
        </w:rPr>
      </w:pPr>
    </w:p>
    <w:p w:rsidR="00C8611C" w:rsidRPr="0027621C" w:rsidRDefault="00C8611C" w:rsidP="00C8611C">
      <w:pPr>
        <w:pStyle w:val="a6"/>
        <w:tabs>
          <w:tab w:val="left" w:pos="0"/>
          <w:tab w:val="left" w:pos="720"/>
          <w:tab w:val="left" w:pos="1440"/>
          <w:tab w:val="left" w:pos="2160"/>
        </w:tabs>
        <w:jc w:val="both"/>
        <w:rPr>
          <w:rFonts w:ascii="Times New Roman" w:hAnsi="Times New Roman"/>
          <w:sz w:val="21"/>
          <w:szCs w:val="21"/>
        </w:rPr>
      </w:pPr>
      <w:r w:rsidRPr="0027621C">
        <w:rPr>
          <w:rFonts w:ascii="Times New Roman" w:hAnsi="Times New Roman"/>
          <w:sz w:val="21"/>
          <w:szCs w:val="21"/>
        </w:rPr>
        <w:t>After completing this course, a student should be able to:</w:t>
      </w:r>
    </w:p>
    <w:p w:rsidR="00C8611C" w:rsidRPr="0027621C" w:rsidRDefault="00C8611C" w:rsidP="00C8611C">
      <w:pPr>
        <w:numPr>
          <w:ilvl w:val="0"/>
          <w:numId w:val="5"/>
        </w:numPr>
        <w:tabs>
          <w:tab w:val="left" w:pos="-720"/>
        </w:tabs>
        <w:suppressAutoHyphens/>
        <w:rPr>
          <w:szCs w:val="21"/>
        </w:rPr>
      </w:pPr>
      <w:r>
        <w:rPr>
          <w:szCs w:val="21"/>
        </w:rPr>
        <w:t xml:space="preserve">Understanding </w:t>
      </w:r>
      <w:r w:rsidRPr="00A975FE">
        <w:rPr>
          <w:szCs w:val="21"/>
        </w:rPr>
        <w:t xml:space="preserve">simple models for intrinsic and doped semiconductors </w:t>
      </w:r>
      <w:r>
        <w:rPr>
          <w:szCs w:val="21"/>
        </w:rPr>
        <w:t>and their transport processes</w:t>
      </w:r>
      <w:r w:rsidRPr="0027621C">
        <w:rPr>
          <w:szCs w:val="21"/>
        </w:rPr>
        <w:t>.</w:t>
      </w:r>
    </w:p>
    <w:p w:rsidR="00C8611C" w:rsidRPr="0027621C" w:rsidRDefault="00C8611C" w:rsidP="00C8611C">
      <w:pPr>
        <w:numPr>
          <w:ilvl w:val="0"/>
          <w:numId w:val="5"/>
        </w:numPr>
        <w:tabs>
          <w:tab w:val="left" w:pos="-720"/>
        </w:tabs>
        <w:suppressAutoHyphens/>
        <w:rPr>
          <w:szCs w:val="21"/>
        </w:rPr>
      </w:pPr>
      <w:r w:rsidRPr="0027621C">
        <w:rPr>
          <w:szCs w:val="21"/>
        </w:rPr>
        <w:t xml:space="preserve">Analyze </w:t>
      </w:r>
      <w:r w:rsidRPr="00A975FE">
        <w:rPr>
          <w:szCs w:val="21"/>
        </w:rPr>
        <w:t>the evolution of electronic populations</w:t>
      </w:r>
      <w:r>
        <w:rPr>
          <w:szCs w:val="21"/>
        </w:rPr>
        <w:t xml:space="preserve"> by these models and understanding </w:t>
      </w:r>
      <w:r w:rsidRPr="00A975FE">
        <w:rPr>
          <w:szCs w:val="21"/>
        </w:rPr>
        <w:t>semiconductor-based electronic devices</w:t>
      </w:r>
      <w:r w:rsidRPr="0027621C">
        <w:rPr>
          <w:szCs w:val="21"/>
        </w:rPr>
        <w:t>.</w:t>
      </w:r>
    </w:p>
    <w:p w:rsidR="00C8611C" w:rsidRPr="0027621C" w:rsidRDefault="00C8611C" w:rsidP="00C8611C">
      <w:pPr>
        <w:numPr>
          <w:ilvl w:val="0"/>
          <w:numId w:val="5"/>
        </w:numPr>
        <w:tabs>
          <w:tab w:val="left" w:pos="-720"/>
        </w:tabs>
        <w:suppressAutoHyphens/>
        <w:rPr>
          <w:szCs w:val="21"/>
        </w:rPr>
      </w:pPr>
      <w:r w:rsidRPr="0027621C">
        <w:rPr>
          <w:szCs w:val="21"/>
        </w:rPr>
        <w:t>Analyze</w:t>
      </w:r>
      <w:r>
        <w:rPr>
          <w:szCs w:val="21"/>
        </w:rPr>
        <w:t xml:space="preserve"> the behaviors of </w:t>
      </w:r>
      <w:r w:rsidRPr="00A975FE">
        <w:rPr>
          <w:szCs w:val="21"/>
        </w:rPr>
        <w:t>semiconductor-based electronic devices</w:t>
      </w:r>
      <w:r>
        <w:rPr>
          <w:szCs w:val="21"/>
        </w:rPr>
        <w:t xml:space="preserve">, such as </w:t>
      </w:r>
      <w:r w:rsidRPr="00A975FE">
        <w:rPr>
          <w:szCs w:val="21"/>
        </w:rPr>
        <w:t>diodes, transistors, photodiodes, light-emitting diodes, or laser diodes.</w:t>
      </w:r>
    </w:p>
    <w:p w:rsidR="00C8611C" w:rsidRPr="00964E58" w:rsidRDefault="00C8611C" w:rsidP="00C8611C">
      <w:pPr>
        <w:ind w:left="2340" w:hanging="2340"/>
        <w:rPr>
          <w:sz w:val="24"/>
        </w:rPr>
      </w:pPr>
    </w:p>
    <w:p w:rsidR="00C8611C" w:rsidRDefault="00C8611C" w:rsidP="00C8611C">
      <w:pPr>
        <w:rPr>
          <w:b/>
          <w:szCs w:val="21"/>
          <w:u w:val="single"/>
        </w:rPr>
      </w:pPr>
      <w:r w:rsidRPr="0027621C">
        <w:rPr>
          <w:b/>
          <w:szCs w:val="21"/>
          <w:u w:val="single"/>
        </w:rPr>
        <w:t>Course Content:</w:t>
      </w:r>
    </w:p>
    <w:p w:rsidR="00C8611C" w:rsidRDefault="00C8611C" w:rsidP="00C8611C">
      <w:pPr>
        <w:rPr>
          <w:b/>
          <w:szCs w:val="21"/>
          <w:u w:val="single"/>
        </w:rPr>
      </w:pPr>
    </w:p>
    <w:p w:rsidR="00C8611C" w:rsidRPr="000C2988" w:rsidRDefault="00C8611C" w:rsidP="00C8611C">
      <w:pPr>
        <w:rPr>
          <w:b/>
          <w:szCs w:val="21"/>
        </w:rPr>
      </w:pPr>
      <w:r w:rsidRPr="000C2988">
        <w:rPr>
          <w:rFonts w:hint="eastAsia"/>
          <w:b/>
          <w:szCs w:val="21"/>
        </w:rPr>
        <w:t>Lectures</w:t>
      </w:r>
      <w:r>
        <w:rPr>
          <w:rFonts w:hint="eastAsia"/>
          <w:b/>
          <w:szCs w:val="21"/>
        </w:rPr>
        <w:t xml:space="preserve"> and Lecture Hours</w:t>
      </w:r>
      <w:r w:rsidRPr="000C2988">
        <w:rPr>
          <w:rFonts w:hint="eastAsia"/>
          <w:b/>
          <w:szCs w:val="21"/>
        </w:rPr>
        <w:t xml:space="preserve">: </w:t>
      </w:r>
    </w:p>
    <w:p w:rsidR="00C8611C" w:rsidRDefault="00C8611C" w:rsidP="00C8611C">
      <w:pPr>
        <w:numPr>
          <w:ilvl w:val="0"/>
          <w:numId w:val="6"/>
        </w:numPr>
        <w:rPr>
          <w:szCs w:val="21"/>
        </w:rPr>
      </w:pPr>
      <w:r w:rsidRPr="0027621C">
        <w:rPr>
          <w:szCs w:val="21"/>
        </w:rPr>
        <w:t>Introduction</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                </w:t>
      </w:r>
      <w:r>
        <w:rPr>
          <w:rFonts w:hint="eastAsia"/>
          <w:szCs w:val="21"/>
        </w:rPr>
        <w:tab/>
      </w:r>
      <w:r>
        <w:rPr>
          <w:rFonts w:hint="eastAsia"/>
          <w:szCs w:val="21"/>
        </w:rPr>
        <w:tab/>
      </w:r>
      <w:r>
        <w:rPr>
          <w:rFonts w:hint="eastAsia"/>
          <w:szCs w:val="21"/>
        </w:rPr>
        <w:tab/>
        <w:t>2</w:t>
      </w:r>
    </w:p>
    <w:p w:rsidR="00C8611C" w:rsidRDefault="00C8611C" w:rsidP="00C8611C">
      <w:pPr>
        <w:rPr>
          <w:szCs w:val="21"/>
        </w:rPr>
      </w:pPr>
      <w:r>
        <w:rPr>
          <w:rFonts w:hint="eastAsia"/>
          <w:szCs w:val="21"/>
        </w:rPr>
        <w:tab/>
      </w:r>
      <w:r>
        <w:rPr>
          <w:szCs w:val="21"/>
        </w:rPr>
        <w:t xml:space="preserve">    Semiconductor materials: status, basic properties, and applications</w:t>
      </w:r>
    </w:p>
    <w:p w:rsidR="00C8611C" w:rsidRDefault="00C8611C" w:rsidP="00C8611C">
      <w:pPr>
        <w:rPr>
          <w:szCs w:val="21"/>
        </w:rPr>
      </w:pPr>
      <w:r>
        <w:rPr>
          <w:rFonts w:hint="eastAsia"/>
          <w:szCs w:val="21"/>
        </w:rPr>
        <w:tab/>
      </w:r>
      <w:r>
        <w:rPr>
          <w:szCs w:val="21"/>
        </w:rPr>
        <w:t xml:space="preserve">    Crystal structure of Semiconductor materials</w:t>
      </w:r>
    </w:p>
    <w:p w:rsidR="00C8611C" w:rsidRPr="0027621C" w:rsidRDefault="00C8611C" w:rsidP="00C8611C">
      <w:pPr>
        <w:rPr>
          <w:szCs w:val="21"/>
        </w:rPr>
      </w:pPr>
      <w:r>
        <w:rPr>
          <w:rFonts w:hint="eastAsia"/>
          <w:szCs w:val="21"/>
        </w:rPr>
        <w:tab/>
      </w:r>
    </w:p>
    <w:p w:rsidR="00C8611C" w:rsidRDefault="00C8611C" w:rsidP="00C8611C">
      <w:pPr>
        <w:numPr>
          <w:ilvl w:val="0"/>
          <w:numId w:val="6"/>
        </w:numPr>
        <w:rPr>
          <w:szCs w:val="21"/>
        </w:rPr>
      </w:pPr>
      <w:r>
        <w:rPr>
          <w:szCs w:val="21"/>
        </w:rPr>
        <w:t>Introduction to semiconductor physics</w:t>
      </w:r>
      <w:r w:rsidRPr="0027621C">
        <w:rPr>
          <w:szCs w:val="21"/>
        </w:rPr>
        <w:tab/>
      </w:r>
      <w:r w:rsidRPr="0027621C">
        <w:rPr>
          <w:szCs w:val="21"/>
        </w:rPr>
        <w:tab/>
      </w:r>
      <w:r w:rsidRPr="0027621C">
        <w:rPr>
          <w:szCs w:val="21"/>
        </w:rPr>
        <w:tab/>
      </w:r>
      <w:r w:rsidRPr="0027621C">
        <w:rPr>
          <w:szCs w:val="21"/>
        </w:rPr>
        <w:tab/>
      </w:r>
      <w:r w:rsidRPr="0027621C">
        <w:rPr>
          <w:szCs w:val="21"/>
        </w:rPr>
        <w:tab/>
      </w:r>
      <w:r w:rsidRPr="0027621C">
        <w:rPr>
          <w:szCs w:val="21"/>
        </w:rPr>
        <w:tab/>
      </w:r>
      <w:r w:rsidRPr="0027621C">
        <w:rPr>
          <w:szCs w:val="21"/>
        </w:rPr>
        <w:tab/>
      </w:r>
      <w:r>
        <w:rPr>
          <w:szCs w:val="21"/>
        </w:rPr>
        <w:t>6</w:t>
      </w:r>
    </w:p>
    <w:p w:rsidR="00C8611C" w:rsidRDefault="00C8611C" w:rsidP="00C8611C">
      <w:pPr>
        <w:ind w:left="720"/>
        <w:rPr>
          <w:szCs w:val="21"/>
        </w:rPr>
      </w:pPr>
      <w:r>
        <w:rPr>
          <w:szCs w:val="21"/>
        </w:rPr>
        <w:t xml:space="preserve">Introduction to quantum physics </w:t>
      </w:r>
    </w:p>
    <w:p w:rsidR="00C8611C" w:rsidRDefault="00C8611C" w:rsidP="00C8611C">
      <w:pPr>
        <w:ind w:left="720"/>
        <w:rPr>
          <w:szCs w:val="21"/>
        </w:rPr>
      </w:pPr>
      <w:r>
        <w:rPr>
          <w:szCs w:val="21"/>
        </w:rPr>
        <w:t>Introduction to Solid state physics</w:t>
      </w:r>
    </w:p>
    <w:p w:rsidR="00C8611C" w:rsidRDefault="00C8611C" w:rsidP="00C8611C">
      <w:pPr>
        <w:ind w:left="720"/>
        <w:rPr>
          <w:szCs w:val="21"/>
        </w:rPr>
      </w:pPr>
    </w:p>
    <w:p w:rsidR="00C8611C" w:rsidRDefault="00C8611C" w:rsidP="00C8611C">
      <w:pPr>
        <w:numPr>
          <w:ilvl w:val="0"/>
          <w:numId w:val="6"/>
        </w:numPr>
        <w:rPr>
          <w:szCs w:val="21"/>
        </w:rPr>
      </w:pPr>
      <w:r>
        <w:rPr>
          <w:szCs w:val="21"/>
        </w:rPr>
        <w:t>The semiconductor in equilibrium</w:t>
      </w:r>
      <w:r w:rsidRPr="0027621C">
        <w:rPr>
          <w:szCs w:val="21"/>
        </w:rPr>
        <w:tab/>
      </w:r>
      <w:r w:rsidRPr="0027621C">
        <w:rPr>
          <w:szCs w:val="21"/>
        </w:rPr>
        <w:tab/>
      </w:r>
      <w:r>
        <w:rPr>
          <w:szCs w:val="21"/>
        </w:rPr>
        <w:t xml:space="preserve">                    </w:t>
      </w:r>
      <w:r w:rsidRPr="0027621C">
        <w:rPr>
          <w:szCs w:val="21"/>
        </w:rPr>
        <w:tab/>
      </w:r>
      <w:r>
        <w:rPr>
          <w:szCs w:val="21"/>
        </w:rPr>
        <w:t>6</w:t>
      </w:r>
    </w:p>
    <w:p w:rsidR="00C8611C" w:rsidRDefault="00C8611C" w:rsidP="00C8611C">
      <w:pPr>
        <w:ind w:left="720"/>
        <w:rPr>
          <w:szCs w:val="21"/>
        </w:rPr>
      </w:pPr>
      <w:r>
        <w:rPr>
          <w:szCs w:val="21"/>
        </w:rPr>
        <w:t>Charge carriers in semiconductors</w:t>
      </w:r>
    </w:p>
    <w:p w:rsidR="00C8611C" w:rsidRDefault="00C8611C" w:rsidP="00C8611C">
      <w:pPr>
        <w:ind w:left="720"/>
        <w:rPr>
          <w:szCs w:val="21"/>
        </w:rPr>
      </w:pPr>
      <w:proofErr w:type="spellStart"/>
      <w:r>
        <w:rPr>
          <w:szCs w:val="21"/>
        </w:rPr>
        <w:t>Dopant</w:t>
      </w:r>
      <w:proofErr w:type="spellEnd"/>
      <w:r>
        <w:rPr>
          <w:szCs w:val="21"/>
        </w:rPr>
        <w:t xml:space="preserve"> atoms and energy levels</w:t>
      </w:r>
    </w:p>
    <w:p w:rsidR="00C8611C" w:rsidRDefault="00C8611C" w:rsidP="00C8611C">
      <w:pPr>
        <w:ind w:left="720"/>
        <w:rPr>
          <w:szCs w:val="21"/>
        </w:rPr>
      </w:pPr>
      <w:r>
        <w:rPr>
          <w:szCs w:val="21"/>
        </w:rPr>
        <w:lastRenderedPageBreak/>
        <w:t>The extrinsic semiconductor</w:t>
      </w:r>
    </w:p>
    <w:p w:rsidR="00C8611C" w:rsidRDefault="00C8611C" w:rsidP="00C8611C">
      <w:pPr>
        <w:ind w:left="720"/>
        <w:rPr>
          <w:szCs w:val="21"/>
        </w:rPr>
      </w:pPr>
      <w:r>
        <w:rPr>
          <w:szCs w:val="21"/>
        </w:rPr>
        <w:t>Statistics of donors and acceptors</w:t>
      </w:r>
    </w:p>
    <w:p w:rsidR="00C8611C" w:rsidRDefault="00C8611C" w:rsidP="00C8611C">
      <w:pPr>
        <w:ind w:left="720"/>
        <w:rPr>
          <w:szCs w:val="21"/>
        </w:rPr>
      </w:pPr>
      <w:r>
        <w:rPr>
          <w:szCs w:val="21"/>
        </w:rPr>
        <w:t>position of Fermi energy level</w:t>
      </w:r>
    </w:p>
    <w:p w:rsidR="00C8611C" w:rsidRDefault="00C8611C" w:rsidP="00C8611C">
      <w:pPr>
        <w:ind w:left="720"/>
        <w:rPr>
          <w:szCs w:val="21"/>
        </w:rPr>
      </w:pPr>
    </w:p>
    <w:p w:rsidR="00C8611C" w:rsidRDefault="00C8611C" w:rsidP="00C8611C">
      <w:pPr>
        <w:numPr>
          <w:ilvl w:val="0"/>
          <w:numId w:val="6"/>
        </w:numPr>
        <w:rPr>
          <w:szCs w:val="21"/>
        </w:rPr>
      </w:pPr>
      <w:r>
        <w:rPr>
          <w:szCs w:val="21"/>
        </w:rPr>
        <w:t>Carrier transport phenomena</w:t>
      </w:r>
      <w:r>
        <w:rPr>
          <w:szCs w:val="21"/>
        </w:rPr>
        <w:tab/>
      </w:r>
      <w:r>
        <w:rPr>
          <w:szCs w:val="21"/>
        </w:rPr>
        <w:tab/>
      </w:r>
      <w:r>
        <w:rPr>
          <w:szCs w:val="21"/>
        </w:rPr>
        <w:tab/>
        <w:t xml:space="preserve">                     </w:t>
      </w:r>
      <w:r>
        <w:rPr>
          <w:szCs w:val="21"/>
        </w:rPr>
        <w:tab/>
        <w:t>6</w:t>
      </w:r>
    </w:p>
    <w:p w:rsidR="00C8611C" w:rsidRDefault="00C8611C" w:rsidP="00C8611C">
      <w:pPr>
        <w:ind w:left="720"/>
        <w:rPr>
          <w:szCs w:val="21"/>
        </w:rPr>
      </w:pPr>
      <w:r>
        <w:rPr>
          <w:szCs w:val="21"/>
        </w:rPr>
        <w:t>Carrier drift</w:t>
      </w:r>
    </w:p>
    <w:p w:rsidR="00C8611C" w:rsidRDefault="00C8611C" w:rsidP="00C8611C">
      <w:pPr>
        <w:ind w:left="720"/>
        <w:rPr>
          <w:szCs w:val="21"/>
        </w:rPr>
      </w:pPr>
      <w:r>
        <w:rPr>
          <w:szCs w:val="21"/>
        </w:rPr>
        <w:t>Carrier diffusion</w:t>
      </w:r>
    </w:p>
    <w:p w:rsidR="00C8611C" w:rsidRDefault="00C8611C" w:rsidP="00C8611C">
      <w:pPr>
        <w:ind w:left="720"/>
        <w:rPr>
          <w:szCs w:val="21"/>
        </w:rPr>
      </w:pPr>
      <w:r>
        <w:rPr>
          <w:szCs w:val="21"/>
        </w:rPr>
        <w:t>Graded impurity distribution</w:t>
      </w:r>
    </w:p>
    <w:p w:rsidR="00C8611C" w:rsidRPr="0027621C" w:rsidRDefault="00C8611C" w:rsidP="00C8611C">
      <w:pPr>
        <w:ind w:left="720"/>
        <w:rPr>
          <w:szCs w:val="21"/>
        </w:rPr>
      </w:pPr>
      <w:r>
        <w:rPr>
          <w:szCs w:val="21"/>
        </w:rPr>
        <w:t>The hall effect</w:t>
      </w:r>
    </w:p>
    <w:p w:rsidR="00C8611C" w:rsidRDefault="00C8611C" w:rsidP="00C8611C">
      <w:pPr>
        <w:numPr>
          <w:ilvl w:val="0"/>
          <w:numId w:val="6"/>
        </w:numPr>
        <w:rPr>
          <w:szCs w:val="21"/>
        </w:rPr>
      </w:pPr>
      <w:proofErr w:type="spellStart"/>
      <w:r>
        <w:rPr>
          <w:szCs w:val="21"/>
        </w:rPr>
        <w:t>Nonequilibrium</w:t>
      </w:r>
      <w:proofErr w:type="spellEnd"/>
      <w:r>
        <w:rPr>
          <w:szCs w:val="21"/>
        </w:rPr>
        <w:t xml:space="preserve"> excess carriers in semiconductors    </w:t>
      </w:r>
      <w:r>
        <w:rPr>
          <w:szCs w:val="21"/>
        </w:rPr>
        <w:tab/>
      </w:r>
      <w:r>
        <w:rPr>
          <w:szCs w:val="21"/>
        </w:rPr>
        <w:tab/>
      </w:r>
      <w:r>
        <w:rPr>
          <w:szCs w:val="21"/>
        </w:rPr>
        <w:tab/>
        <w:t>6</w:t>
      </w:r>
    </w:p>
    <w:p w:rsidR="00C8611C" w:rsidRDefault="00C8611C" w:rsidP="00C8611C">
      <w:pPr>
        <w:ind w:left="720"/>
        <w:rPr>
          <w:szCs w:val="21"/>
        </w:rPr>
      </w:pPr>
      <w:r>
        <w:rPr>
          <w:szCs w:val="21"/>
        </w:rPr>
        <w:t>Carrier generation and recombination</w:t>
      </w:r>
    </w:p>
    <w:p w:rsidR="00C8611C" w:rsidRDefault="00C8611C" w:rsidP="00C8611C">
      <w:pPr>
        <w:ind w:left="720"/>
        <w:rPr>
          <w:szCs w:val="21"/>
        </w:rPr>
      </w:pPr>
      <w:r>
        <w:rPr>
          <w:szCs w:val="21"/>
        </w:rPr>
        <w:t>characteristics of excess carriers</w:t>
      </w:r>
    </w:p>
    <w:p w:rsidR="00C8611C" w:rsidRDefault="00C8611C" w:rsidP="00C8611C">
      <w:pPr>
        <w:ind w:left="720"/>
        <w:rPr>
          <w:szCs w:val="21"/>
        </w:rPr>
      </w:pPr>
      <w:r>
        <w:rPr>
          <w:szCs w:val="21"/>
        </w:rPr>
        <w:t>quasi-Fermi energy levels</w:t>
      </w:r>
    </w:p>
    <w:p w:rsidR="00C8611C" w:rsidRDefault="00C8611C" w:rsidP="00C8611C">
      <w:pPr>
        <w:numPr>
          <w:ilvl w:val="0"/>
          <w:numId w:val="6"/>
        </w:numPr>
        <w:rPr>
          <w:szCs w:val="21"/>
        </w:rPr>
      </w:pPr>
      <w:r>
        <w:rPr>
          <w:szCs w:val="21"/>
        </w:rPr>
        <w:t>The PN junction</w:t>
      </w:r>
      <w:r>
        <w:rPr>
          <w:szCs w:val="21"/>
        </w:rPr>
        <w:tab/>
      </w:r>
      <w:r>
        <w:rPr>
          <w:szCs w:val="21"/>
        </w:rPr>
        <w:tab/>
      </w:r>
      <w:r>
        <w:rPr>
          <w:szCs w:val="21"/>
        </w:rPr>
        <w:tab/>
        <w:t xml:space="preserve">            </w:t>
      </w:r>
      <w:r>
        <w:rPr>
          <w:szCs w:val="21"/>
        </w:rPr>
        <w:tab/>
      </w:r>
      <w:r>
        <w:rPr>
          <w:szCs w:val="21"/>
        </w:rPr>
        <w:tab/>
      </w:r>
      <w:r>
        <w:rPr>
          <w:szCs w:val="21"/>
        </w:rPr>
        <w:tab/>
      </w:r>
      <w:r>
        <w:rPr>
          <w:szCs w:val="21"/>
        </w:rPr>
        <w:tab/>
      </w:r>
      <w:r>
        <w:rPr>
          <w:szCs w:val="21"/>
        </w:rPr>
        <w:tab/>
        <w:t>6</w:t>
      </w:r>
    </w:p>
    <w:p w:rsidR="00C8611C" w:rsidRDefault="00C8611C" w:rsidP="00C8611C">
      <w:pPr>
        <w:ind w:left="720"/>
        <w:rPr>
          <w:szCs w:val="21"/>
        </w:rPr>
      </w:pPr>
      <w:r>
        <w:rPr>
          <w:szCs w:val="21"/>
        </w:rPr>
        <w:t>Basic structure of the PN junction</w:t>
      </w:r>
    </w:p>
    <w:p w:rsidR="00C8611C" w:rsidRDefault="00C8611C" w:rsidP="00C8611C">
      <w:pPr>
        <w:ind w:left="720"/>
        <w:rPr>
          <w:szCs w:val="21"/>
        </w:rPr>
      </w:pPr>
      <w:r>
        <w:rPr>
          <w:szCs w:val="21"/>
        </w:rPr>
        <w:t>Zero applied bias and reverse applied bias</w:t>
      </w:r>
    </w:p>
    <w:p w:rsidR="00C8611C" w:rsidRPr="0027621C" w:rsidRDefault="00C8611C" w:rsidP="00C8611C">
      <w:pPr>
        <w:ind w:left="720"/>
        <w:rPr>
          <w:szCs w:val="21"/>
        </w:rPr>
      </w:pPr>
      <w:proofErr w:type="spellStart"/>
      <w:r>
        <w:rPr>
          <w:szCs w:val="21"/>
        </w:rPr>
        <w:t>Nonuniformly</w:t>
      </w:r>
      <w:proofErr w:type="spellEnd"/>
      <w:r>
        <w:rPr>
          <w:szCs w:val="21"/>
        </w:rPr>
        <w:t xml:space="preserve"> doped junctions</w:t>
      </w:r>
    </w:p>
    <w:p w:rsidR="00C8611C" w:rsidRDefault="00C8611C" w:rsidP="00C8611C">
      <w:pPr>
        <w:numPr>
          <w:ilvl w:val="0"/>
          <w:numId w:val="6"/>
        </w:numPr>
        <w:rPr>
          <w:szCs w:val="21"/>
        </w:rPr>
      </w:pPr>
      <w:r>
        <w:rPr>
          <w:szCs w:val="21"/>
        </w:rPr>
        <w:t xml:space="preserve">Metal-semiconductor and semiconductor </w:t>
      </w:r>
      <w:proofErr w:type="spellStart"/>
      <w:r>
        <w:rPr>
          <w:szCs w:val="21"/>
        </w:rPr>
        <w:t>heterojunctions</w:t>
      </w:r>
      <w:proofErr w:type="spellEnd"/>
      <w:r w:rsidRPr="0027621C">
        <w:rPr>
          <w:szCs w:val="21"/>
        </w:rPr>
        <w:tab/>
      </w:r>
      <w:r w:rsidRPr="0027621C">
        <w:rPr>
          <w:szCs w:val="21"/>
        </w:rPr>
        <w:tab/>
      </w:r>
      <w:r w:rsidRPr="0027621C">
        <w:rPr>
          <w:szCs w:val="21"/>
        </w:rPr>
        <w:tab/>
      </w:r>
      <w:r>
        <w:rPr>
          <w:szCs w:val="21"/>
        </w:rPr>
        <w:t>6</w:t>
      </w:r>
    </w:p>
    <w:p w:rsidR="00C8611C" w:rsidRDefault="00C8611C" w:rsidP="00C8611C">
      <w:pPr>
        <w:ind w:left="720"/>
        <w:rPr>
          <w:szCs w:val="21"/>
        </w:rPr>
      </w:pPr>
      <w:r>
        <w:rPr>
          <w:szCs w:val="21"/>
        </w:rPr>
        <w:t xml:space="preserve">The </w:t>
      </w:r>
      <w:proofErr w:type="spellStart"/>
      <w:r>
        <w:rPr>
          <w:szCs w:val="21"/>
        </w:rPr>
        <w:t>schottky</w:t>
      </w:r>
      <w:proofErr w:type="spellEnd"/>
      <w:r>
        <w:rPr>
          <w:szCs w:val="21"/>
        </w:rPr>
        <w:t xml:space="preserve"> barrier diode</w:t>
      </w:r>
    </w:p>
    <w:p w:rsidR="00C8611C" w:rsidRDefault="00C8611C" w:rsidP="00C8611C">
      <w:pPr>
        <w:ind w:left="720"/>
        <w:rPr>
          <w:szCs w:val="21"/>
        </w:rPr>
      </w:pPr>
      <w:r>
        <w:rPr>
          <w:szCs w:val="21"/>
        </w:rPr>
        <w:t xml:space="preserve">Metal-semiconductor </w:t>
      </w:r>
      <w:proofErr w:type="spellStart"/>
      <w:r>
        <w:rPr>
          <w:szCs w:val="21"/>
        </w:rPr>
        <w:t>ohmic</w:t>
      </w:r>
      <w:proofErr w:type="spellEnd"/>
      <w:r>
        <w:rPr>
          <w:szCs w:val="21"/>
        </w:rPr>
        <w:t xml:space="preserve"> contacts</w:t>
      </w:r>
    </w:p>
    <w:p w:rsidR="00C8611C" w:rsidRPr="0027621C" w:rsidRDefault="00C8611C" w:rsidP="00C8611C">
      <w:pPr>
        <w:ind w:left="720"/>
        <w:rPr>
          <w:szCs w:val="21"/>
        </w:rPr>
      </w:pPr>
      <w:proofErr w:type="spellStart"/>
      <w:r>
        <w:rPr>
          <w:szCs w:val="21"/>
        </w:rPr>
        <w:t>Heterojunctions</w:t>
      </w:r>
      <w:proofErr w:type="spellEnd"/>
    </w:p>
    <w:p w:rsidR="00C8611C" w:rsidRDefault="00C8611C" w:rsidP="00C8611C">
      <w:pPr>
        <w:numPr>
          <w:ilvl w:val="0"/>
          <w:numId w:val="6"/>
        </w:numPr>
        <w:rPr>
          <w:szCs w:val="21"/>
        </w:rPr>
      </w:pPr>
      <w:r>
        <w:rPr>
          <w:szCs w:val="21"/>
        </w:rPr>
        <w:t>Optical devices</w:t>
      </w:r>
      <w:r>
        <w:rPr>
          <w:szCs w:val="21"/>
        </w:rPr>
        <w:tab/>
      </w:r>
      <w:r w:rsidRPr="0027621C">
        <w:rPr>
          <w:szCs w:val="21"/>
        </w:rPr>
        <w:tab/>
      </w:r>
      <w:r w:rsidRPr="0027621C">
        <w:rPr>
          <w:szCs w:val="21"/>
        </w:rPr>
        <w:tab/>
      </w:r>
      <w:r>
        <w:rPr>
          <w:szCs w:val="21"/>
        </w:rPr>
        <w:t xml:space="preserve">                            </w:t>
      </w:r>
      <w:r w:rsidRPr="0027621C">
        <w:rPr>
          <w:szCs w:val="21"/>
        </w:rPr>
        <w:tab/>
      </w:r>
      <w:r>
        <w:rPr>
          <w:szCs w:val="21"/>
        </w:rPr>
        <w:t>6</w:t>
      </w:r>
    </w:p>
    <w:p w:rsidR="00C8611C" w:rsidRDefault="00C8611C" w:rsidP="00C8611C">
      <w:pPr>
        <w:ind w:left="720"/>
        <w:rPr>
          <w:szCs w:val="21"/>
        </w:rPr>
      </w:pPr>
      <w:r>
        <w:rPr>
          <w:szCs w:val="21"/>
        </w:rPr>
        <w:t>Optical absorption</w:t>
      </w:r>
    </w:p>
    <w:p w:rsidR="00C8611C" w:rsidRDefault="00C8611C" w:rsidP="00C8611C">
      <w:pPr>
        <w:ind w:left="720"/>
        <w:rPr>
          <w:szCs w:val="21"/>
        </w:rPr>
      </w:pPr>
      <w:r>
        <w:rPr>
          <w:szCs w:val="21"/>
        </w:rPr>
        <w:t>Solar cells</w:t>
      </w:r>
    </w:p>
    <w:p w:rsidR="00C8611C" w:rsidRPr="0027621C" w:rsidRDefault="00C8611C" w:rsidP="00C8611C">
      <w:pPr>
        <w:ind w:left="720"/>
        <w:rPr>
          <w:szCs w:val="21"/>
        </w:rPr>
      </w:pPr>
      <w:proofErr w:type="spellStart"/>
      <w:r>
        <w:rPr>
          <w:szCs w:val="21"/>
        </w:rPr>
        <w:t>Photodetectors</w:t>
      </w:r>
      <w:proofErr w:type="spellEnd"/>
    </w:p>
    <w:p w:rsidR="00C8611C" w:rsidRDefault="00C8611C" w:rsidP="00C8611C">
      <w:pPr>
        <w:numPr>
          <w:ilvl w:val="0"/>
          <w:numId w:val="6"/>
        </w:numPr>
        <w:rPr>
          <w:szCs w:val="21"/>
        </w:rPr>
      </w:pPr>
      <w:r>
        <w:rPr>
          <w:szCs w:val="21"/>
        </w:rPr>
        <w:t xml:space="preserve">Introduction to low dimensional semiconductors and devices    </w:t>
      </w:r>
      <w:r>
        <w:rPr>
          <w:szCs w:val="21"/>
        </w:rPr>
        <w:tab/>
        <w:t>4</w:t>
      </w:r>
    </w:p>
    <w:p w:rsidR="00C8611C" w:rsidRPr="00E163C9" w:rsidRDefault="00C8611C" w:rsidP="00C8611C">
      <w:pPr>
        <w:rPr>
          <w:szCs w:val="21"/>
        </w:rPr>
      </w:pPr>
      <w:r>
        <w:rPr>
          <w:szCs w:val="21"/>
        </w:rPr>
        <w:t xml:space="preserve">       Zero dimensional semiconductors and devices</w:t>
      </w:r>
    </w:p>
    <w:p w:rsidR="00C8611C" w:rsidRDefault="00C8611C" w:rsidP="00C8611C">
      <w:pPr>
        <w:ind w:left="720"/>
        <w:rPr>
          <w:szCs w:val="21"/>
        </w:rPr>
      </w:pPr>
      <w:r>
        <w:rPr>
          <w:szCs w:val="21"/>
        </w:rPr>
        <w:t>One dimensional semiconductors and devices</w:t>
      </w:r>
    </w:p>
    <w:p w:rsidR="00C8611C" w:rsidRDefault="00C8611C" w:rsidP="00C8611C">
      <w:pPr>
        <w:ind w:left="720"/>
        <w:rPr>
          <w:szCs w:val="21"/>
        </w:rPr>
      </w:pPr>
      <w:r>
        <w:rPr>
          <w:szCs w:val="21"/>
        </w:rPr>
        <w:t>Two dimensional semiconductors and devices</w:t>
      </w:r>
    </w:p>
    <w:p w:rsidR="00C8611C" w:rsidRPr="00E163C9" w:rsidRDefault="00C8611C" w:rsidP="00C8611C">
      <w:pPr>
        <w:rPr>
          <w:szCs w:val="21"/>
        </w:rPr>
      </w:pPr>
    </w:p>
    <w:p w:rsidR="00C8611C" w:rsidRPr="00547341" w:rsidRDefault="00C8611C" w:rsidP="00C8611C">
      <w:pPr>
        <w:rPr>
          <w:szCs w:val="21"/>
        </w:rPr>
      </w:pPr>
      <w:r w:rsidRPr="00547341">
        <w:rPr>
          <w:b/>
          <w:szCs w:val="21"/>
          <w:u w:val="single"/>
        </w:rPr>
        <w:t xml:space="preserve">Grading: </w:t>
      </w:r>
    </w:p>
    <w:p w:rsidR="00C8611C" w:rsidRDefault="00C8611C" w:rsidP="00C8611C">
      <w:pPr>
        <w:rPr>
          <w:szCs w:val="21"/>
        </w:rPr>
      </w:pPr>
      <w:r>
        <w:rPr>
          <w:szCs w:val="21"/>
        </w:rPr>
        <w:t>In class Quizzes</w:t>
      </w:r>
      <w:r>
        <w:rPr>
          <w:szCs w:val="21"/>
        </w:rPr>
        <w:tab/>
      </w:r>
      <w:r>
        <w:rPr>
          <w:szCs w:val="21"/>
        </w:rPr>
        <w:tab/>
      </w:r>
      <w:r>
        <w:rPr>
          <w:szCs w:val="21"/>
        </w:rPr>
        <w:tab/>
      </w:r>
      <w:r>
        <w:rPr>
          <w:szCs w:val="21"/>
        </w:rPr>
        <w:tab/>
        <w:t>20%</w:t>
      </w:r>
    </w:p>
    <w:p w:rsidR="00C8611C" w:rsidRPr="00A93274" w:rsidRDefault="00C8611C" w:rsidP="00C8611C">
      <w:pPr>
        <w:rPr>
          <w:szCs w:val="21"/>
        </w:rPr>
      </w:pPr>
      <w:r w:rsidRPr="00A93274">
        <w:rPr>
          <w:szCs w:val="21"/>
        </w:rPr>
        <w:t xml:space="preserve">Group Presentation      </w:t>
      </w:r>
      <w:r>
        <w:rPr>
          <w:szCs w:val="21"/>
        </w:rPr>
        <w:tab/>
      </w:r>
      <w:r>
        <w:rPr>
          <w:szCs w:val="21"/>
        </w:rPr>
        <w:tab/>
        <w:t>10</w:t>
      </w:r>
      <w:r w:rsidRPr="00A93274">
        <w:rPr>
          <w:szCs w:val="21"/>
        </w:rPr>
        <w:t>%</w:t>
      </w:r>
    </w:p>
    <w:p w:rsidR="00C8611C" w:rsidRPr="0027621C" w:rsidRDefault="00C8611C" w:rsidP="00C8611C">
      <w:pPr>
        <w:rPr>
          <w:szCs w:val="21"/>
        </w:rPr>
      </w:pPr>
      <w:r>
        <w:rPr>
          <w:szCs w:val="21"/>
        </w:rPr>
        <w:t>Final</w:t>
      </w:r>
      <w:r>
        <w:rPr>
          <w:szCs w:val="21"/>
        </w:rPr>
        <w:tab/>
      </w:r>
      <w:r>
        <w:rPr>
          <w:szCs w:val="21"/>
        </w:rPr>
        <w:tab/>
      </w:r>
      <w:r>
        <w:rPr>
          <w:szCs w:val="21"/>
        </w:rPr>
        <w:tab/>
      </w:r>
      <w:r>
        <w:rPr>
          <w:szCs w:val="21"/>
        </w:rPr>
        <w:tab/>
        <w:t xml:space="preserve">     </w:t>
      </w:r>
      <w:r>
        <w:rPr>
          <w:szCs w:val="21"/>
        </w:rPr>
        <w:tab/>
        <w:t>70%</w:t>
      </w:r>
    </w:p>
    <w:p w:rsidR="00C8611C" w:rsidRPr="00CD4113" w:rsidRDefault="00C8611C" w:rsidP="00C8611C">
      <w:pPr>
        <w:tabs>
          <w:tab w:val="left" w:pos="-720"/>
        </w:tabs>
        <w:suppressAutoHyphens/>
        <w:rPr>
          <w:szCs w:val="21"/>
        </w:rPr>
      </w:pPr>
    </w:p>
    <w:p w:rsidR="00C8611C" w:rsidRDefault="00C8611C" w:rsidP="00C8611C">
      <w:pPr>
        <w:tabs>
          <w:tab w:val="left" w:pos="-720"/>
          <w:tab w:val="left" w:pos="0"/>
          <w:tab w:val="left" w:pos="720"/>
          <w:tab w:val="left" w:pos="1440"/>
          <w:tab w:val="left" w:pos="2160"/>
        </w:tabs>
        <w:suppressAutoHyphens/>
        <w:rPr>
          <w:szCs w:val="21"/>
        </w:rPr>
      </w:pPr>
      <w:r w:rsidRPr="00457738">
        <w:rPr>
          <w:b/>
          <w:szCs w:val="21"/>
        </w:rPr>
        <w:t>Text</w:t>
      </w:r>
      <w:r>
        <w:rPr>
          <w:rFonts w:hint="eastAsia"/>
          <w:b/>
          <w:szCs w:val="21"/>
        </w:rPr>
        <w:t xml:space="preserve"> &amp; Reference Book</w:t>
      </w:r>
      <w:r w:rsidRPr="00457738">
        <w:rPr>
          <w:szCs w:val="21"/>
        </w:rPr>
        <w:t xml:space="preserve">: </w:t>
      </w:r>
    </w:p>
    <w:p w:rsidR="00C8611C" w:rsidRPr="00457738" w:rsidRDefault="00C8611C" w:rsidP="00C8611C">
      <w:pPr>
        <w:tabs>
          <w:tab w:val="left" w:pos="-720"/>
          <w:tab w:val="left" w:pos="0"/>
          <w:tab w:val="left" w:pos="720"/>
          <w:tab w:val="left" w:pos="1440"/>
          <w:tab w:val="left" w:pos="2160"/>
        </w:tabs>
        <w:suppressAutoHyphens/>
        <w:rPr>
          <w:szCs w:val="21"/>
        </w:rPr>
      </w:pPr>
      <w:r>
        <w:rPr>
          <w:rFonts w:eastAsia="仿宋_GB2312"/>
          <w:sz w:val="24"/>
        </w:rPr>
        <w:t xml:space="preserve">Donald A. </w:t>
      </w:r>
      <w:proofErr w:type="spellStart"/>
      <w:r>
        <w:rPr>
          <w:rFonts w:eastAsia="仿宋_GB2312"/>
          <w:sz w:val="24"/>
        </w:rPr>
        <w:t>Neamen</w:t>
      </w:r>
      <w:proofErr w:type="spellEnd"/>
      <w:r>
        <w:rPr>
          <w:rFonts w:ascii="仿宋_GB2312" w:eastAsia="仿宋_GB2312" w:hint="eastAsia"/>
          <w:sz w:val="24"/>
        </w:rPr>
        <w:t xml:space="preserve">. </w:t>
      </w:r>
      <w:r>
        <w:rPr>
          <w:rFonts w:eastAsia="仿宋_GB2312"/>
          <w:sz w:val="24"/>
        </w:rPr>
        <w:t>Semiconductor physics and devices</w:t>
      </w:r>
      <w:r w:rsidRPr="005257E3">
        <w:rPr>
          <w:rFonts w:eastAsia="仿宋_GB2312" w:hint="eastAsia"/>
          <w:sz w:val="24"/>
        </w:rPr>
        <w:t xml:space="preserve">[M]. </w:t>
      </w:r>
      <w:r>
        <w:rPr>
          <w:rFonts w:eastAsia="仿宋_GB2312"/>
          <w:sz w:val="24"/>
        </w:rPr>
        <w:t xml:space="preserve">Beijing </w:t>
      </w:r>
      <w:r w:rsidRPr="005257E3">
        <w:rPr>
          <w:rFonts w:eastAsia="仿宋_GB2312" w:hint="eastAsia"/>
          <w:sz w:val="24"/>
        </w:rPr>
        <w:t>200</w:t>
      </w:r>
      <w:r>
        <w:rPr>
          <w:rFonts w:eastAsia="仿宋_GB2312"/>
          <w:sz w:val="24"/>
        </w:rPr>
        <w:t>5</w:t>
      </w:r>
      <w:r w:rsidRPr="005257E3">
        <w:rPr>
          <w:rFonts w:eastAsia="仿宋_GB2312" w:hint="eastAsia"/>
          <w:sz w:val="24"/>
        </w:rPr>
        <w:t>.</w:t>
      </w:r>
    </w:p>
    <w:p w:rsidR="00C8611C" w:rsidRPr="00AC7693" w:rsidRDefault="00C8611C" w:rsidP="00C8611C">
      <w:pPr>
        <w:pStyle w:val="deptbodytext"/>
        <w:jc w:val="both"/>
        <w:rPr>
          <w:rFonts w:ascii="Times New Roman" w:hAnsi="Times New Roman" w:cs="Times New Roman"/>
        </w:rPr>
      </w:pPr>
    </w:p>
    <w:p w:rsidR="00C8611C" w:rsidRPr="00A975FE" w:rsidRDefault="00C8611C" w:rsidP="00C8611C"/>
    <w:p w:rsidR="00A975FE" w:rsidRPr="004A180C" w:rsidRDefault="00A975FE" w:rsidP="008333AF">
      <w:pPr>
        <w:rPr>
          <w:rFonts w:eastAsiaTheme="minorEastAsia"/>
        </w:rPr>
      </w:pPr>
    </w:p>
    <w:sectPr w:rsidR="00A975FE" w:rsidRPr="004A180C" w:rsidSect="009929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980" w:rsidRDefault="00724980" w:rsidP="00EF3380">
      <w:r>
        <w:separator/>
      </w:r>
    </w:p>
  </w:endnote>
  <w:endnote w:type="continuationSeparator" w:id="0">
    <w:p w:rsidR="00724980" w:rsidRDefault="00724980" w:rsidP="00EF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980" w:rsidRDefault="00724980" w:rsidP="00EF3380">
      <w:r>
        <w:separator/>
      </w:r>
    </w:p>
  </w:footnote>
  <w:footnote w:type="continuationSeparator" w:id="0">
    <w:p w:rsidR="00724980" w:rsidRDefault="00724980" w:rsidP="00EF33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600F7"/>
    <w:multiLevelType w:val="hybridMultilevel"/>
    <w:tmpl w:val="CB8692F6"/>
    <w:lvl w:ilvl="0" w:tplc="311EC408">
      <w:start w:val="1"/>
      <w:numFmt w:val="decimal"/>
      <w:lvlText w:val="%1."/>
      <w:lvlJc w:val="left"/>
      <w:pPr>
        <w:tabs>
          <w:tab w:val="num" w:pos="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44E78A3"/>
    <w:multiLevelType w:val="hybridMultilevel"/>
    <w:tmpl w:val="CBE477B2"/>
    <w:lvl w:ilvl="0" w:tplc="4F749EB8">
      <w:start w:val="1"/>
      <w:numFmt w:val="decimal"/>
      <w:lvlText w:val="%1."/>
      <w:lvlJc w:val="left"/>
      <w:pPr>
        <w:tabs>
          <w:tab w:val="num" w:pos="288"/>
        </w:tabs>
        <w:ind w:left="288" w:hanging="288"/>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27023512"/>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344A42A7"/>
    <w:multiLevelType w:val="hybridMultilevel"/>
    <w:tmpl w:val="C3682176"/>
    <w:lvl w:ilvl="0" w:tplc="964AFC90">
      <w:start w:val="1"/>
      <w:numFmt w:val="bullet"/>
      <w:lvlText w:val=""/>
      <w:lvlJc w:val="left"/>
      <w:pPr>
        <w:ind w:left="720" w:hanging="360"/>
      </w:pPr>
      <w:rPr>
        <w:rFonts w:ascii="Symbol" w:hAnsi="Symbol" w:hint="default"/>
      </w:rPr>
    </w:lvl>
    <w:lvl w:ilvl="1" w:tplc="09DEE05C">
      <w:start w:val="1"/>
      <w:numFmt w:val="decimal"/>
      <w:lvlText w:val="%2."/>
      <w:lvlJc w:val="left"/>
      <w:pPr>
        <w:tabs>
          <w:tab w:val="num" w:pos="1440"/>
        </w:tabs>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33AF"/>
    <w:rsid w:val="00107404"/>
    <w:rsid w:val="00113AEA"/>
    <w:rsid w:val="001729BA"/>
    <w:rsid w:val="001F3D9F"/>
    <w:rsid w:val="00225889"/>
    <w:rsid w:val="00290AD9"/>
    <w:rsid w:val="002B22F0"/>
    <w:rsid w:val="003A60AD"/>
    <w:rsid w:val="003C3BE0"/>
    <w:rsid w:val="003E491F"/>
    <w:rsid w:val="00474550"/>
    <w:rsid w:val="004A180C"/>
    <w:rsid w:val="004E43EC"/>
    <w:rsid w:val="005257E3"/>
    <w:rsid w:val="005F79E3"/>
    <w:rsid w:val="00635110"/>
    <w:rsid w:val="00724980"/>
    <w:rsid w:val="007703C0"/>
    <w:rsid w:val="00792D88"/>
    <w:rsid w:val="0079580E"/>
    <w:rsid w:val="008333AF"/>
    <w:rsid w:val="00951115"/>
    <w:rsid w:val="0099297A"/>
    <w:rsid w:val="00A43C9C"/>
    <w:rsid w:val="00A47BF9"/>
    <w:rsid w:val="00A975FE"/>
    <w:rsid w:val="00AA0899"/>
    <w:rsid w:val="00AC5DA4"/>
    <w:rsid w:val="00B052E2"/>
    <w:rsid w:val="00B076A5"/>
    <w:rsid w:val="00B476F1"/>
    <w:rsid w:val="00B615D7"/>
    <w:rsid w:val="00BB43C8"/>
    <w:rsid w:val="00C1464C"/>
    <w:rsid w:val="00C8611C"/>
    <w:rsid w:val="00CB568E"/>
    <w:rsid w:val="00D13F3B"/>
    <w:rsid w:val="00D603BC"/>
    <w:rsid w:val="00D744C0"/>
    <w:rsid w:val="00DC112C"/>
    <w:rsid w:val="00DC3DB3"/>
    <w:rsid w:val="00E163C9"/>
    <w:rsid w:val="00E870B8"/>
    <w:rsid w:val="00EF3380"/>
    <w:rsid w:val="00FA73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3AF"/>
    <w:pPr>
      <w:widowControl w:val="0"/>
      <w:jc w:val="both"/>
    </w:pPr>
    <w:rPr>
      <w:rFonts w:ascii="Times New Roman" w:eastAsia="宋体" w:hAnsi="Times New Roman" w:cs="Times New Roman"/>
      <w:szCs w:val="24"/>
    </w:rPr>
  </w:style>
  <w:style w:type="paragraph" w:styleId="2">
    <w:name w:val="heading 2"/>
    <w:basedOn w:val="a"/>
    <w:next w:val="a"/>
    <w:link w:val="2Char1"/>
    <w:qFormat/>
    <w:rsid w:val="00A975FE"/>
    <w:pPr>
      <w:keepNext/>
      <w:suppressAutoHyphens/>
      <w:jc w:val="center"/>
      <w:outlineLvl w:val="1"/>
    </w:pPr>
    <w:rPr>
      <w:snapToGrid w:val="0"/>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mtidy-2">
    <w:name w:val="emtidy-2"/>
    <w:basedOn w:val="a0"/>
    <w:rsid w:val="008333AF"/>
  </w:style>
  <w:style w:type="paragraph" w:styleId="a3">
    <w:name w:val="header"/>
    <w:basedOn w:val="a"/>
    <w:link w:val="Char"/>
    <w:uiPriority w:val="99"/>
    <w:unhideWhenUsed/>
    <w:rsid w:val="00EF33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3380"/>
    <w:rPr>
      <w:rFonts w:ascii="Times New Roman" w:eastAsia="宋体" w:hAnsi="Times New Roman" w:cs="Times New Roman"/>
      <w:sz w:val="18"/>
      <w:szCs w:val="18"/>
    </w:rPr>
  </w:style>
  <w:style w:type="paragraph" w:styleId="a4">
    <w:name w:val="footer"/>
    <w:basedOn w:val="a"/>
    <w:link w:val="Char0"/>
    <w:uiPriority w:val="99"/>
    <w:unhideWhenUsed/>
    <w:rsid w:val="00EF3380"/>
    <w:pPr>
      <w:tabs>
        <w:tab w:val="center" w:pos="4153"/>
        <w:tab w:val="right" w:pos="8306"/>
      </w:tabs>
      <w:snapToGrid w:val="0"/>
      <w:jc w:val="left"/>
    </w:pPr>
    <w:rPr>
      <w:sz w:val="18"/>
      <w:szCs w:val="18"/>
    </w:rPr>
  </w:style>
  <w:style w:type="character" w:customStyle="1" w:styleId="Char0">
    <w:name w:val="页脚 Char"/>
    <w:basedOn w:val="a0"/>
    <w:link w:val="a4"/>
    <w:uiPriority w:val="99"/>
    <w:rsid w:val="00EF3380"/>
    <w:rPr>
      <w:rFonts w:ascii="Times New Roman" w:eastAsia="宋体" w:hAnsi="Times New Roman" w:cs="Times New Roman"/>
      <w:sz w:val="18"/>
      <w:szCs w:val="18"/>
    </w:rPr>
  </w:style>
  <w:style w:type="paragraph" w:styleId="a5">
    <w:name w:val="List Paragraph"/>
    <w:basedOn w:val="a"/>
    <w:uiPriority w:val="34"/>
    <w:qFormat/>
    <w:rsid w:val="00107404"/>
    <w:pPr>
      <w:ind w:firstLineChars="200" w:firstLine="420"/>
    </w:pPr>
  </w:style>
  <w:style w:type="character" w:customStyle="1" w:styleId="2Char">
    <w:name w:val="标题 2 Char"/>
    <w:basedOn w:val="a0"/>
    <w:uiPriority w:val="9"/>
    <w:semiHidden/>
    <w:rsid w:val="00A975FE"/>
    <w:rPr>
      <w:rFonts w:asciiTheme="majorHAnsi" w:eastAsiaTheme="majorEastAsia" w:hAnsiTheme="majorHAnsi" w:cstheme="majorBidi"/>
      <w:b/>
      <w:bCs/>
      <w:sz w:val="32"/>
      <w:szCs w:val="32"/>
    </w:rPr>
  </w:style>
  <w:style w:type="paragraph" w:styleId="a6">
    <w:name w:val="Body Text Indent"/>
    <w:basedOn w:val="a"/>
    <w:link w:val="Char1"/>
    <w:unhideWhenUsed/>
    <w:rsid w:val="00A975FE"/>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Char1">
    <w:name w:val="正文文本缩进 Char"/>
    <w:basedOn w:val="a0"/>
    <w:link w:val="a6"/>
    <w:rsid w:val="00A975FE"/>
    <w:rPr>
      <w:rFonts w:ascii="Courier New" w:eastAsia="宋体" w:hAnsi="Courier New" w:cs="Times New Roman"/>
      <w:kern w:val="0"/>
      <w:sz w:val="24"/>
      <w:szCs w:val="20"/>
      <w:lang w:eastAsia="en-US"/>
    </w:rPr>
  </w:style>
  <w:style w:type="character" w:customStyle="1" w:styleId="2Char1">
    <w:name w:val="标题 2 Char1"/>
    <w:link w:val="2"/>
    <w:rsid w:val="00A975FE"/>
    <w:rPr>
      <w:rFonts w:ascii="Times New Roman" w:eastAsia="宋体" w:hAnsi="Times New Roman" w:cs="Times New Roman"/>
      <w:snapToGrid w:val="0"/>
      <w:kern w:val="0"/>
      <w:sz w:val="24"/>
      <w:szCs w:val="20"/>
      <w:lang w:eastAsia="en-US"/>
    </w:rPr>
  </w:style>
  <w:style w:type="paragraph" w:styleId="a7">
    <w:name w:val="toa heading"/>
    <w:basedOn w:val="a"/>
    <w:next w:val="a"/>
    <w:rsid w:val="00A975FE"/>
    <w:pPr>
      <w:tabs>
        <w:tab w:val="right" w:pos="9360"/>
      </w:tabs>
      <w:suppressAutoHyphens/>
      <w:jc w:val="left"/>
    </w:pPr>
    <w:rPr>
      <w:rFonts w:ascii="Courier New" w:hAnsi="Courier New"/>
      <w:snapToGrid w:val="0"/>
      <w:kern w:val="0"/>
      <w:sz w:val="20"/>
      <w:szCs w:val="20"/>
      <w:lang w:eastAsia="en-US"/>
    </w:rPr>
  </w:style>
  <w:style w:type="paragraph" w:customStyle="1" w:styleId="deptbodytext">
    <w:name w:val="deptbodytext"/>
    <w:basedOn w:val="a"/>
    <w:rsid w:val="00A975FE"/>
    <w:pPr>
      <w:widowControl/>
      <w:spacing w:before="100" w:beforeAutospacing="1" w:after="100" w:afterAutospacing="1" w:line="225" w:lineRule="atLeast"/>
      <w:jc w:val="left"/>
    </w:pPr>
    <w:rPr>
      <w:rFonts w:ascii="Arial" w:eastAsia="Times New Roman" w:hAnsi="Arial" w:cs="Arial"/>
      <w:color w:val="000000"/>
      <w:kern w:val="0"/>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931</Words>
  <Characters>5307</Characters>
  <Application>Microsoft Office Word</Application>
  <DocSecurity>0</DocSecurity>
  <Lines>44</Lines>
  <Paragraphs>12</Paragraphs>
  <ScaleCrop>false</ScaleCrop>
  <Company>SDWM</Company>
  <LinksUpToDate>false</LinksUpToDate>
  <CharactersWithSpaces>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Zhuo Chen</dc:creator>
  <cp:lastModifiedBy>SDWM</cp:lastModifiedBy>
  <cp:revision>2</cp:revision>
  <dcterms:created xsi:type="dcterms:W3CDTF">2017-11-13T06:03:00Z</dcterms:created>
  <dcterms:modified xsi:type="dcterms:W3CDTF">2017-11-13T06:03:00Z</dcterms:modified>
</cp:coreProperties>
</file>